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CE534" w14:textId="77777777" w:rsidR="00E922A2" w:rsidRPr="00C00DC1" w:rsidRDefault="00876FDF" w:rsidP="008A41EB">
      <w:pPr>
        <w:spacing w:line="360" w:lineRule="auto"/>
        <w:jc w:val="center"/>
        <w:rPr>
          <w:rFonts w:ascii="Times New Roman" w:hAnsi="Times New Roman" w:cs="Times New Roman"/>
          <w:b/>
          <w:sz w:val="28"/>
          <w:szCs w:val="28"/>
        </w:rPr>
      </w:pPr>
      <w:r w:rsidRPr="00C00DC1">
        <w:rPr>
          <w:rFonts w:ascii="Times New Roman" w:hAnsi="Times New Roman" w:cs="Times New Roman"/>
          <w:b/>
          <w:sz w:val="28"/>
          <w:szCs w:val="28"/>
        </w:rPr>
        <w:t>Acord-cadru de parteneriat</w:t>
      </w:r>
    </w:p>
    <w:p w14:paraId="1A21A3FB" w14:textId="77777777" w:rsidR="00E922A2" w:rsidRPr="00C00DC1" w:rsidRDefault="00E922A2" w:rsidP="008A41EB">
      <w:pPr>
        <w:spacing w:line="360" w:lineRule="auto"/>
        <w:jc w:val="both"/>
        <w:rPr>
          <w:rFonts w:ascii="Times New Roman" w:hAnsi="Times New Roman" w:cs="Times New Roman"/>
          <w:b/>
          <w:sz w:val="24"/>
          <w:szCs w:val="24"/>
        </w:rPr>
      </w:pPr>
    </w:p>
    <w:p w14:paraId="179C8E7B" w14:textId="55BCD676" w:rsidR="00E922A2" w:rsidRPr="00C00DC1" w:rsidRDefault="00876FDF" w:rsidP="008A41EB">
      <w:pPr>
        <w:spacing w:line="360" w:lineRule="auto"/>
        <w:jc w:val="both"/>
        <w:rPr>
          <w:rFonts w:ascii="Times New Roman" w:hAnsi="Times New Roman" w:cs="Times New Roman"/>
          <w:b/>
          <w:sz w:val="24"/>
          <w:szCs w:val="24"/>
        </w:rPr>
      </w:pPr>
      <w:r w:rsidRPr="00C00DC1">
        <w:rPr>
          <w:rFonts w:ascii="Times New Roman" w:hAnsi="Times New Roman" w:cs="Times New Roman"/>
          <w:b/>
          <w:sz w:val="24"/>
          <w:szCs w:val="24"/>
        </w:rPr>
        <w:t>Art.</w:t>
      </w:r>
      <w:r w:rsidR="00C00DC1" w:rsidRPr="00C00DC1">
        <w:rPr>
          <w:rFonts w:ascii="Times New Roman" w:hAnsi="Times New Roman" w:cs="Times New Roman"/>
          <w:b/>
          <w:sz w:val="24"/>
          <w:szCs w:val="24"/>
        </w:rPr>
        <w:t xml:space="preserve"> </w:t>
      </w:r>
      <w:r w:rsidRPr="00C00DC1">
        <w:rPr>
          <w:rFonts w:ascii="Times New Roman" w:hAnsi="Times New Roman" w:cs="Times New Roman"/>
          <w:b/>
          <w:sz w:val="24"/>
          <w:szCs w:val="24"/>
        </w:rPr>
        <w:t>1. Părțile</w:t>
      </w:r>
    </w:p>
    <w:p w14:paraId="6C12C44C" w14:textId="294BA385"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1.1  </w:t>
      </w:r>
      <w:r w:rsidRPr="00C00DC1">
        <w:rPr>
          <w:rFonts w:ascii="Times New Roman" w:hAnsi="Times New Roman" w:cs="Times New Roman"/>
          <w:b/>
          <w:sz w:val="24"/>
          <w:szCs w:val="24"/>
        </w:rPr>
        <w:t xml:space="preserve">Primăria </w:t>
      </w:r>
      <w:r w:rsidR="009709D4">
        <w:rPr>
          <w:rFonts w:ascii="Times New Roman" w:hAnsi="Times New Roman" w:cs="Times New Roman"/>
          <w:b/>
          <w:sz w:val="24"/>
          <w:szCs w:val="24"/>
        </w:rPr>
        <w:t>Ora</w:t>
      </w:r>
      <w:r w:rsidR="000E0712">
        <w:rPr>
          <w:rFonts w:ascii="Times New Roman" w:hAnsi="Times New Roman" w:cs="Times New Roman"/>
          <w:b/>
          <w:sz w:val="24"/>
          <w:szCs w:val="24"/>
        </w:rPr>
        <w:t>ș</w:t>
      </w:r>
      <w:r w:rsidR="009709D4">
        <w:rPr>
          <w:rFonts w:ascii="Times New Roman" w:hAnsi="Times New Roman" w:cs="Times New Roman"/>
          <w:b/>
          <w:sz w:val="24"/>
          <w:szCs w:val="24"/>
        </w:rPr>
        <w:t>ului ..............................</w:t>
      </w:r>
      <w:r w:rsidRPr="00C00DC1">
        <w:rPr>
          <w:rFonts w:ascii="Times New Roman" w:hAnsi="Times New Roman" w:cs="Times New Roman"/>
          <w:sz w:val="24"/>
          <w:szCs w:val="24"/>
        </w:rPr>
        <w:t>, cu sediul în ................................. reprezentată prin ............................, în calitate de Primar</w:t>
      </w:r>
      <w:r w:rsidR="00B86869" w:rsidRPr="00C00DC1">
        <w:rPr>
          <w:rFonts w:ascii="Times New Roman" w:hAnsi="Times New Roman" w:cs="Times New Roman"/>
          <w:sz w:val="24"/>
          <w:szCs w:val="24"/>
        </w:rPr>
        <w:t>;</w:t>
      </w:r>
    </w:p>
    <w:p w14:paraId="2701799E"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Și</w:t>
      </w:r>
    </w:p>
    <w:p w14:paraId="7EA36C59" w14:textId="6AEE4E46" w:rsidR="00E922A2" w:rsidRPr="00C00DC1" w:rsidRDefault="00876FDF" w:rsidP="008A41EB">
      <w:pPr>
        <w:spacing w:line="360" w:lineRule="auto"/>
        <w:jc w:val="both"/>
        <w:rPr>
          <w:rFonts w:ascii="Times New Roman" w:hAnsi="Times New Roman" w:cs="Times New Roman"/>
          <w:sz w:val="24"/>
          <w:szCs w:val="24"/>
          <w:lang w:val="en-GB"/>
        </w:rPr>
      </w:pPr>
      <w:r w:rsidRPr="00C00DC1">
        <w:rPr>
          <w:rFonts w:ascii="Times New Roman" w:hAnsi="Times New Roman" w:cs="Times New Roman"/>
          <w:sz w:val="24"/>
          <w:szCs w:val="24"/>
        </w:rPr>
        <w:t xml:space="preserve">1.2. </w:t>
      </w:r>
      <w:r w:rsidRPr="00C00DC1">
        <w:rPr>
          <w:rFonts w:ascii="Times New Roman" w:hAnsi="Times New Roman" w:cs="Times New Roman"/>
          <w:b/>
          <w:sz w:val="24"/>
          <w:szCs w:val="24"/>
        </w:rPr>
        <w:t>Inspectoratul Şcolar al Județul</w:t>
      </w:r>
      <w:r w:rsidR="00830530">
        <w:rPr>
          <w:rFonts w:ascii="Times New Roman" w:hAnsi="Times New Roman" w:cs="Times New Roman"/>
          <w:b/>
          <w:sz w:val="24"/>
          <w:szCs w:val="24"/>
        </w:rPr>
        <w:t>u</w:t>
      </w:r>
      <w:r w:rsidRPr="00C00DC1">
        <w:rPr>
          <w:rFonts w:ascii="Times New Roman" w:hAnsi="Times New Roman" w:cs="Times New Roman"/>
          <w:b/>
          <w:sz w:val="24"/>
          <w:szCs w:val="24"/>
        </w:rPr>
        <w:t xml:space="preserve">i </w:t>
      </w:r>
      <w:r w:rsidR="00830530">
        <w:rPr>
          <w:rFonts w:ascii="Times New Roman" w:hAnsi="Times New Roman" w:cs="Times New Roman"/>
          <w:b/>
          <w:sz w:val="24"/>
          <w:szCs w:val="24"/>
        </w:rPr>
        <w:t>X</w:t>
      </w:r>
      <w:r w:rsidRPr="00C00DC1">
        <w:rPr>
          <w:rFonts w:ascii="Times New Roman" w:hAnsi="Times New Roman" w:cs="Times New Roman"/>
          <w:sz w:val="24"/>
          <w:szCs w:val="24"/>
        </w:rPr>
        <w:t xml:space="preserve">, cu sediul în .................., str. ............, cod poştal ..............., telefon ........./..............., fax ................ reprezentat de </w:t>
      </w:r>
      <w:r w:rsidRPr="00C00DC1">
        <w:rPr>
          <w:rFonts w:ascii="Times New Roman" w:hAnsi="Times New Roman" w:cs="Times New Roman"/>
          <w:b/>
          <w:sz w:val="24"/>
          <w:szCs w:val="24"/>
        </w:rPr>
        <w:t xml:space="preserve">........... </w:t>
      </w:r>
      <w:r w:rsidRPr="00C00DC1">
        <w:rPr>
          <w:rFonts w:ascii="Times New Roman" w:hAnsi="Times New Roman" w:cs="Times New Roman"/>
          <w:sz w:val="24"/>
          <w:szCs w:val="24"/>
        </w:rPr>
        <w:t>, cu funcţia de inspector şcolar general, pe de altă parte</w:t>
      </w:r>
      <w:r w:rsidR="00B86869" w:rsidRPr="00C00DC1">
        <w:rPr>
          <w:rFonts w:ascii="Times New Roman" w:hAnsi="Times New Roman" w:cs="Times New Roman"/>
          <w:sz w:val="24"/>
          <w:szCs w:val="24"/>
          <w:lang w:val="en-GB"/>
        </w:rPr>
        <w:t>;</w:t>
      </w:r>
    </w:p>
    <w:p w14:paraId="5E809D3F"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Și </w:t>
      </w:r>
    </w:p>
    <w:p w14:paraId="071D711A" w14:textId="45915504"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1.3. </w:t>
      </w:r>
      <w:r w:rsidRPr="00C00DC1">
        <w:rPr>
          <w:rFonts w:ascii="Times New Roman" w:hAnsi="Times New Roman" w:cs="Times New Roman"/>
          <w:b/>
          <w:sz w:val="24"/>
          <w:szCs w:val="24"/>
        </w:rPr>
        <w:t>Fundația „The Institute”</w:t>
      </w:r>
      <w:r w:rsidRPr="00C00DC1">
        <w:rPr>
          <w:rFonts w:ascii="Times New Roman" w:hAnsi="Times New Roman" w:cs="Times New Roman"/>
          <w:sz w:val="24"/>
          <w:szCs w:val="24"/>
        </w:rPr>
        <w:t xml:space="preserve">,  înființată și funcționând conform legilor din România, cu sediul social în București, Str. </w:t>
      </w:r>
      <w:r w:rsidR="00087D7B">
        <w:rPr>
          <w:rFonts w:ascii="Times New Roman" w:hAnsi="Times New Roman" w:cs="Times New Roman"/>
          <w:sz w:val="24"/>
          <w:szCs w:val="24"/>
        </w:rPr>
        <w:t>Cobălcescu</w:t>
      </w:r>
      <w:r w:rsidRPr="00C00DC1">
        <w:rPr>
          <w:rFonts w:ascii="Times New Roman" w:hAnsi="Times New Roman" w:cs="Times New Roman"/>
          <w:sz w:val="24"/>
          <w:szCs w:val="24"/>
        </w:rPr>
        <w:t xml:space="preserve">, nr. </w:t>
      </w:r>
      <w:r w:rsidR="00087D7B">
        <w:rPr>
          <w:rFonts w:ascii="Times New Roman" w:hAnsi="Times New Roman" w:cs="Times New Roman"/>
          <w:sz w:val="24"/>
          <w:szCs w:val="24"/>
        </w:rPr>
        <w:t>50</w:t>
      </w:r>
      <w:r w:rsidRPr="00C00DC1">
        <w:rPr>
          <w:rFonts w:ascii="Times New Roman" w:hAnsi="Times New Roman" w:cs="Times New Roman"/>
          <w:sz w:val="24"/>
          <w:szCs w:val="24"/>
        </w:rPr>
        <w:t>, sector 1, înmatriculată la Registrul Comerțului sub nr. 27725027, înregistrată în Registrul național al persoanelor juridice fără scop patrimonial, sub nr. 3957/B/2010, având cod de identificare fiscală (CIF) 27725027, reprezentată prin Andrei Gavrilă-Borțun în calitate de Președinte</w:t>
      </w:r>
      <w:r w:rsidR="00B86869" w:rsidRPr="00C00DC1">
        <w:rPr>
          <w:rFonts w:ascii="Times New Roman" w:hAnsi="Times New Roman" w:cs="Times New Roman"/>
          <w:sz w:val="24"/>
          <w:szCs w:val="24"/>
        </w:rPr>
        <w:t>.</w:t>
      </w:r>
    </w:p>
    <w:p w14:paraId="0843C10E" w14:textId="224F42A7" w:rsidR="00E922A2" w:rsidRPr="00C00DC1" w:rsidRDefault="00876FDF" w:rsidP="008A41EB">
      <w:pPr>
        <w:pStyle w:val="Subtitle"/>
        <w:spacing w:line="360" w:lineRule="auto"/>
        <w:rPr>
          <w:rFonts w:eastAsia="Calibri"/>
        </w:rPr>
      </w:pPr>
      <w:r w:rsidRPr="00C00DC1">
        <w:rPr>
          <w:rFonts w:eastAsia="Calibri"/>
        </w:rPr>
        <w:t>Art.</w:t>
      </w:r>
      <w:r w:rsidR="00C00DC1" w:rsidRPr="00C00DC1">
        <w:rPr>
          <w:rFonts w:eastAsia="Calibri"/>
        </w:rPr>
        <w:t xml:space="preserve"> </w:t>
      </w:r>
      <w:r w:rsidRPr="00C00DC1">
        <w:rPr>
          <w:rFonts w:eastAsia="Calibri"/>
        </w:rPr>
        <w:t>2. Obiectul acordului de parteneriat</w:t>
      </w:r>
    </w:p>
    <w:p w14:paraId="267F4833" w14:textId="14D4F64C"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2.1. Obiectul acordului este realizarea unui parteneriat instituțional și operațional între Primăria</w:t>
      </w:r>
      <w:r w:rsidR="00830530">
        <w:rPr>
          <w:rFonts w:ascii="Times New Roman" w:hAnsi="Times New Roman" w:cs="Times New Roman"/>
          <w:sz w:val="24"/>
          <w:szCs w:val="24"/>
        </w:rPr>
        <w:t xml:space="preserve"> </w:t>
      </w:r>
      <w:r w:rsidR="00B537AD">
        <w:rPr>
          <w:rFonts w:ascii="Times New Roman" w:hAnsi="Times New Roman" w:cs="Times New Roman"/>
          <w:sz w:val="24"/>
          <w:szCs w:val="24"/>
        </w:rPr>
        <w:t xml:space="preserve">Orașului </w:t>
      </w:r>
      <w:r w:rsidR="00830530">
        <w:rPr>
          <w:rFonts w:ascii="Times New Roman" w:hAnsi="Times New Roman" w:cs="Times New Roman"/>
          <w:sz w:val="24"/>
          <w:szCs w:val="24"/>
        </w:rPr>
        <w:t>X</w:t>
      </w:r>
      <w:r w:rsidRPr="00C00DC1">
        <w:rPr>
          <w:rFonts w:ascii="Times New Roman" w:hAnsi="Times New Roman" w:cs="Times New Roman"/>
          <w:sz w:val="24"/>
          <w:szCs w:val="24"/>
        </w:rPr>
        <w:t xml:space="preserve">, Inspectoratul Școlar al Județului </w:t>
      </w:r>
      <w:r w:rsidR="00830530">
        <w:rPr>
          <w:rFonts w:ascii="Times New Roman" w:hAnsi="Times New Roman" w:cs="Times New Roman"/>
          <w:bCs/>
          <w:sz w:val="24"/>
          <w:szCs w:val="24"/>
        </w:rPr>
        <w:t>X</w:t>
      </w:r>
      <w:r w:rsidRPr="00C00DC1">
        <w:rPr>
          <w:rFonts w:ascii="Times New Roman" w:hAnsi="Times New Roman" w:cs="Times New Roman"/>
          <w:sz w:val="24"/>
          <w:szCs w:val="24"/>
        </w:rPr>
        <w:t xml:space="preserve"> și Fundația „The Institute” în vederea promovării educației pentru mediu în rândul elevilor de gimnaziu și liceu și de a include școlile din </w:t>
      </w:r>
      <w:r w:rsidR="00830530">
        <w:rPr>
          <w:rFonts w:ascii="Times New Roman" w:hAnsi="Times New Roman" w:cs="Times New Roman"/>
          <w:sz w:val="24"/>
          <w:szCs w:val="24"/>
        </w:rPr>
        <w:t>orasul X</w:t>
      </w:r>
      <w:r w:rsidRPr="00C00DC1">
        <w:rPr>
          <w:rFonts w:ascii="Times New Roman" w:hAnsi="Times New Roman" w:cs="Times New Roman"/>
          <w:sz w:val="24"/>
          <w:szCs w:val="24"/>
        </w:rPr>
        <w:t xml:space="preserve"> în programul ASAP de colectare selectivă care urmărește să creeze cea mai mare infrastructură funcțională pentru colectarea selectivă în vederea reciclării la nivelul întregii țări. Inițiatorul programului – Fundația The Institute – a dezvoltat un model funcțional care poate fi aplicat cu succes în toate instituțiile de învățământ preuniversitar din România, dezvoltând astfel cea mai mare infrastructură de colectare selectivă a deșeurilor în vederea reciclării la nivel național – în toate unitățile de învățământ preuniversitar.</w:t>
      </w:r>
    </w:p>
    <w:p w14:paraId="611F91F5" w14:textId="63DCA267" w:rsidR="00E922A2" w:rsidRPr="00C00DC1" w:rsidRDefault="00876FDF" w:rsidP="008A41EB">
      <w:pPr>
        <w:spacing w:line="360" w:lineRule="auto"/>
        <w:jc w:val="both"/>
        <w:rPr>
          <w:rFonts w:ascii="Times New Roman" w:hAnsi="Times New Roman" w:cs="Times New Roman"/>
          <w:b/>
          <w:sz w:val="24"/>
          <w:szCs w:val="24"/>
        </w:rPr>
      </w:pPr>
      <w:r w:rsidRPr="00C00DC1">
        <w:rPr>
          <w:rFonts w:ascii="Times New Roman" w:hAnsi="Times New Roman" w:cs="Times New Roman"/>
          <w:b/>
          <w:sz w:val="24"/>
          <w:szCs w:val="24"/>
        </w:rPr>
        <w:t>Art.</w:t>
      </w:r>
      <w:r w:rsidR="00C00DC1" w:rsidRPr="00C00DC1">
        <w:rPr>
          <w:rFonts w:ascii="Times New Roman" w:hAnsi="Times New Roman" w:cs="Times New Roman"/>
          <w:b/>
          <w:sz w:val="24"/>
          <w:szCs w:val="24"/>
        </w:rPr>
        <w:t xml:space="preserve"> </w:t>
      </w:r>
      <w:r w:rsidRPr="00C00DC1">
        <w:rPr>
          <w:rFonts w:ascii="Times New Roman" w:hAnsi="Times New Roman" w:cs="Times New Roman"/>
          <w:b/>
          <w:sz w:val="24"/>
          <w:szCs w:val="24"/>
        </w:rPr>
        <w:t>3.  Direcții strategice/ Activități principale</w:t>
      </w:r>
    </w:p>
    <w:p w14:paraId="132F3B99"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lastRenderedPageBreak/>
        <w:t>3.1. Direcțiile strategice ale colaborării, concretizate în realizarea unui parteneriat între cele trei entități, sunt reprezentate de următoarele activități:</w:t>
      </w:r>
    </w:p>
    <w:p w14:paraId="160E1D06" w14:textId="77777777" w:rsidR="00E922A2" w:rsidRPr="00C00DC1" w:rsidRDefault="00876FDF" w:rsidP="008A41EB">
      <w:pPr>
        <w:spacing w:line="360" w:lineRule="auto"/>
        <w:jc w:val="both"/>
        <w:rPr>
          <w:rFonts w:ascii="Times New Roman" w:hAnsi="Times New Roman" w:cs="Times New Roman"/>
          <w:sz w:val="24"/>
          <w:szCs w:val="24"/>
          <w:lang w:val="en-GB"/>
        </w:rPr>
      </w:pPr>
      <w:r w:rsidRPr="00C00DC1">
        <w:rPr>
          <w:rFonts w:ascii="Times New Roman" w:hAnsi="Times New Roman" w:cs="Times New Roman"/>
          <w:sz w:val="24"/>
          <w:szCs w:val="24"/>
        </w:rPr>
        <w:t>a) Organizarea de campanii comune în vederea promovării educației pentru mediu</w:t>
      </w:r>
      <w:r w:rsidR="0042568F" w:rsidRPr="00C00DC1">
        <w:rPr>
          <w:rFonts w:ascii="Times New Roman" w:hAnsi="Times New Roman" w:cs="Times New Roman"/>
          <w:sz w:val="24"/>
          <w:szCs w:val="24"/>
          <w:lang w:val="en-GB"/>
        </w:rPr>
        <w:t>;</w:t>
      </w:r>
    </w:p>
    <w:p w14:paraId="367C2AC0" w14:textId="16ECA3FC" w:rsidR="00E922A2" w:rsidRPr="00C00DC1" w:rsidRDefault="00876FDF" w:rsidP="008A41EB">
      <w:pPr>
        <w:spacing w:line="360" w:lineRule="auto"/>
        <w:jc w:val="both"/>
        <w:rPr>
          <w:rFonts w:ascii="Times New Roman" w:hAnsi="Times New Roman" w:cs="Times New Roman"/>
          <w:sz w:val="24"/>
          <w:szCs w:val="24"/>
          <w:highlight w:val="yellow"/>
        </w:rPr>
      </w:pPr>
      <w:r w:rsidRPr="00C00DC1">
        <w:rPr>
          <w:rFonts w:ascii="Times New Roman" w:hAnsi="Times New Roman" w:cs="Times New Roman"/>
          <w:sz w:val="24"/>
          <w:szCs w:val="24"/>
        </w:rPr>
        <w:t xml:space="preserve">b) Implementarea programului ASAP de colectare selectivă a deșeurilor în școlile din </w:t>
      </w:r>
      <w:r w:rsidR="00CE20EC">
        <w:rPr>
          <w:rFonts w:ascii="Times New Roman" w:hAnsi="Times New Roman" w:cs="Times New Roman"/>
          <w:sz w:val="24"/>
          <w:szCs w:val="24"/>
        </w:rPr>
        <w:t xml:space="preserve">Orașul </w:t>
      </w:r>
      <w:r w:rsidR="00830530">
        <w:rPr>
          <w:rFonts w:ascii="Times New Roman" w:hAnsi="Times New Roman" w:cs="Times New Roman"/>
          <w:sz w:val="24"/>
          <w:szCs w:val="24"/>
        </w:rPr>
        <w:t>X</w:t>
      </w:r>
    </w:p>
    <w:p w14:paraId="5480CABC"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c) Perfecționarea și armonizarea legislației în vigoare și a infrastructurii de colectare în vederea reciclării în toate școlile din România pe baza exemplelor de bună practică din cadrul programelor pilot derulate în perioada 2020-2021 în cadrul programului ASAP</w:t>
      </w:r>
      <w:r w:rsidR="0042568F" w:rsidRPr="00C00DC1">
        <w:rPr>
          <w:rFonts w:ascii="Times New Roman" w:hAnsi="Times New Roman" w:cs="Times New Roman"/>
          <w:sz w:val="24"/>
          <w:szCs w:val="24"/>
        </w:rPr>
        <w:t>.</w:t>
      </w:r>
    </w:p>
    <w:p w14:paraId="3656FEC8" w14:textId="0C102EB6" w:rsidR="00E922A2" w:rsidRPr="00C00DC1" w:rsidRDefault="00876FDF" w:rsidP="008A41EB">
      <w:pPr>
        <w:spacing w:line="360" w:lineRule="auto"/>
        <w:jc w:val="both"/>
        <w:rPr>
          <w:rFonts w:ascii="Times New Roman" w:hAnsi="Times New Roman" w:cs="Times New Roman"/>
          <w:b/>
          <w:sz w:val="24"/>
          <w:szCs w:val="24"/>
        </w:rPr>
      </w:pPr>
      <w:r w:rsidRPr="00C00DC1">
        <w:rPr>
          <w:rFonts w:ascii="Times New Roman" w:hAnsi="Times New Roman" w:cs="Times New Roman"/>
          <w:b/>
          <w:sz w:val="24"/>
          <w:szCs w:val="24"/>
        </w:rPr>
        <w:t>Art.</w:t>
      </w:r>
      <w:r w:rsidR="00C00DC1" w:rsidRPr="00C00DC1">
        <w:rPr>
          <w:rFonts w:ascii="Times New Roman" w:hAnsi="Times New Roman" w:cs="Times New Roman"/>
          <w:b/>
          <w:sz w:val="24"/>
          <w:szCs w:val="24"/>
        </w:rPr>
        <w:t xml:space="preserve"> </w:t>
      </w:r>
      <w:r w:rsidRPr="00C00DC1">
        <w:rPr>
          <w:rFonts w:ascii="Times New Roman" w:hAnsi="Times New Roman" w:cs="Times New Roman"/>
          <w:b/>
          <w:sz w:val="24"/>
          <w:szCs w:val="24"/>
        </w:rPr>
        <w:t xml:space="preserve">4. Drepturile și Obligațiile părților </w:t>
      </w:r>
    </w:p>
    <w:p w14:paraId="42790DB5" w14:textId="239698C9"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4.1. Pentru îndeplinirea scopului prezentului acord</w:t>
      </w:r>
      <w:r w:rsidR="00087D7B">
        <w:rPr>
          <w:rFonts w:ascii="Times New Roman" w:hAnsi="Times New Roman" w:cs="Times New Roman"/>
          <w:sz w:val="24"/>
          <w:szCs w:val="24"/>
        </w:rPr>
        <w:t>,</w:t>
      </w:r>
      <w:r w:rsidRPr="00C00DC1">
        <w:rPr>
          <w:rFonts w:ascii="Times New Roman" w:hAnsi="Times New Roman" w:cs="Times New Roman"/>
          <w:sz w:val="24"/>
          <w:szCs w:val="24"/>
        </w:rPr>
        <w:t xml:space="preserve"> </w:t>
      </w:r>
      <w:r w:rsidRPr="00C00DC1">
        <w:rPr>
          <w:rFonts w:ascii="Times New Roman" w:hAnsi="Times New Roman" w:cs="Times New Roman"/>
          <w:b/>
          <w:bCs/>
          <w:sz w:val="24"/>
          <w:szCs w:val="24"/>
        </w:rPr>
        <w:t>Fundația The Institute</w:t>
      </w:r>
      <w:r w:rsidRPr="00C00DC1">
        <w:rPr>
          <w:rFonts w:ascii="Times New Roman" w:hAnsi="Times New Roman" w:cs="Times New Roman"/>
          <w:sz w:val="24"/>
          <w:szCs w:val="24"/>
        </w:rPr>
        <w:t xml:space="preserve"> are următoarele atribuții:</w:t>
      </w:r>
    </w:p>
    <w:p w14:paraId="390FA46F" w14:textId="5226FEF8" w:rsidR="00E922A2" w:rsidRPr="00C00DC1" w:rsidRDefault="00876FDF" w:rsidP="008A41EB">
      <w:pPr>
        <w:spacing w:line="360" w:lineRule="auto"/>
        <w:jc w:val="both"/>
        <w:rPr>
          <w:rFonts w:ascii="Times New Roman" w:hAnsi="Times New Roman" w:cs="Times New Roman"/>
          <w:sz w:val="24"/>
          <w:szCs w:val="24"/>
          <w:highlight w:val="yellow"/>
          <w:lang w:val="en-US"/>
        </w:rPr>
      </w:pPr>
      <w:r w:rsidRPr="00C00DC1">
        <w:rPr>
          <w:rFonts w:ascii="Times New Roman" w:hAnsi="Times New Roman" w:cs="Times New Roman"/>
          <w:sz w:val="24"/>
          <w:szCs w:val="24"/>
        </w:rPr>
        <w:t xml:space="preserve">a) să auditeze școlile gimnaziale și liceele din </w:t>
      </w:r>
      <w:r w:rsidR="00830530">
        <w:rPr>
          <w:rFonts w:ascii="Times New Roman" w:hAnsi="Times New Roman" w:cs="Times New Roman"/>
          <w:sz w:val="24"/>
          <w:szCs w:val="24"/>
        </w:rPr>
        <w:t xml:space="preserve">orasul X </w:t>
      </w:r>
      <w:r w:rsidRPr="00C00DC1">
        <w:rPr>
          <w:rFonts w:ascii="Times New Roman" w:hAnsi="Times New Roman" w:cs="Times New Roman"/>
          <w:sz w:val="24"/>
          <w:szCs w:val="24"/>
        </w:rPr>
        <w:t xml:space="preserve">cu privire la infrastructura existentă și procesul de colectare selectivă a deșeurilor în unitățile de învățământ prin intermediul direcției acreditate din cadrul Primăriei </w:t>
      </w:r>
      <w:r w:rsidR="00830530">
        <w:rPr>
          <w:rFonts w:ascii="Times New Roman" w:hAnsi="Times New Roman" w:cs="Times New Roman"/>
          <w:bCs/>
          <w:sz w:val="24"/>
          <w:szCs w:val="24"/>
        </w:rPr>
        <w:t>X</w:t>
      </w:r>
      <w:r w:rsidRPr="00C00DC1">
        <w:rPr>
          <w:rFonts w:ascii="Times New Roman" w:hAnsi="Times New Roman" w:cs="Times New Roman"/>
          <w:bCs/>
          <w:sz w:val="24"/>
          <w:szCs w:val="24"/>
          <w:lang w:val="en-US"/>
        </w:rPr>
        <w:t>;</w:t>
      </w:r>
    </w:p>
    <w:p w14:paraId="2823FB56" w14:textId="484742CD"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b) sa creeze, producă și disemineze materiale de comunicare cu privire la educația de mediu în școlile gimnaziale și în liceele din </w:t>
      </w:r>
      <w:r w:rsidR="00830530">
        <w:rPr>
          <w:rFonts w:ascii="Times New Roman" w:hAnsi="Times New Roman" w:cs="Times New Roman"/>
          <w:sz w:val="24"/>
          <w:szCs w:val="24"/>
        </w:rPr>
        <w:t>orasul X</w:t>
      </w:r>
      <w:r w:rsidRPr="00C00DC1">
        <w:rPr>
          <w:rFonts w:ascii="Times New Roman" w:hAnsi="Times New Roman" w:cs="Times New Roman"/>
          <w:sz w:val="24"/>
          <w:szCs w:val="24"/>
        </w:rPr>
        <w:t>;</w:t>
      </w:r>
    </w:p>
    <w:p w14:paraId="076DD0E3" w14:textId="55B469E3"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c) în urma colectării și interpretării datelor legate de deșeurile colectate din școli furnizate de Primăria </w:t>
      </w:r>
      <w:r w:rsidR="00830530">
        <w:rPr>
          <w:rFonts w:ascii="Times New Roman" w:hAnsi="Times New Roman" w:cs="Times New Roman"/>
          <w:sz w:val="24"/>
          <w:szCs w:val="24"/>
        </w:rPr>
        <w:t xml:space="preserve">X </w:t>
      </w:r>
      <w:r w:rsidRPr="00C00DC1">
        <w:rPr>
          <w:rFonts w:ascii="Times New Roman" w:hAnsi="Times New Roman" w:cs="Times New Roman"/>
          <w:sz w:val="24"/>
          <w:szCs w:val="24"/>
        </w:rPr>
        <w:t xml:space="preserve">să sugereze direcții și acțiuni pentru îmbunătățirea colectării selective a deșeurilor în școlile din </w:t>
      </w:r>
      <w:r w:rsidR="00830530">
        <w:rPr>
          <w:rFonts w:ascii="Times New Roman" w:hAnsi="Times New Roman" w:cs="Times New Roman"/>
          <w:bCs/>
          <w:sz w:val="24"/>
          <w:szCs w:val="24"/>
        </w:rPr>
        <w:t>X</w:t>
      </w:r>
      <w:r w:rsidRPr="00C00DC1">
        <w:rPr>
          <w:rFonts w:ascii="Times New Roman" w:hAnsi="Times New Roman" w:cs="Times New Roman"/>
          <w:bCs/>
          <w:sz w:val="24"/>
          <w:szCs w:val="24"/>
        </w:rPr>
        <w:t>.</w:t>
      </w:r>
      <w:r w:rsidRPr="00C00DC1">
        <w:rPr>
          <w:rFonts w:ascii="Times New Roman" w:hAnsi="Times New Roman" w:cs="Times New Roman"/>
          <w:sz w:val="24"/>
          <w:szCs w:val="24"/>
        </w:rPr>
        <w:t xml:space="preserve"> </w:t>
      </w:r>
    </w:p>
    <w:p w14:paraId="1AF34240" w14:textId="534280E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4.2. Pentru îndeplinirea scopului prezentului acord</w:t>
      </w:r>
      <w:r w:rsidR="00087D7B">
        <w:rPr>
          <w:rFonts w:ascii="Times New Roman" w:hAnsi="Times New Roman" w:cs="Times New Roman"/>
          <w:sz w:val="24"/>
          <w:szCs w:val="24"/>
        </w:rPr>
        <w:t>,</w:t>
      </w:r>
      <w:r w:rsidRPr="00C00DC1">
        <w:rPr>
          <w:rFonts w:ascii="Times New Roman" w:hAnsi="Times New Roman" w:cs="Times New Roman"/>
          <w:sz w:val="24"/>
          <w:szCs w:val="24"/>
        </w:rPr>
        <w:t xml:space="preserve"> </w:t>
      </w:r>
      <w:r w:rsidRPr="00C00DC1">
        <w:rPr>
          <w:rFonts w:ascii="Times New Roman" w:hAnsi="Times New Roman" w:cs="Times New Roman"/>
          <w:b/>
          <w:bCs/>
          <w:sz w:val="24"/>
          <w:szCs w:val="24"/>
        </w:rPr>
        <w:t xml:space="preserve">Primăria </w:t>
      </w:r>
      <w:r w:rsidR="00830530">
        <w:rPr>
          <w:rFonts w:ascii="Times New Roman" w:hAnsi="Times New Roman" w:cs="Times New Roman"/>
          <w:b/>
          <w:bCs/>
          <w:sz w:val="24"/>
          <w:szCs w:val="24"/>
        </w:rPr>
        <w:t xml:space="preserve">X </w:t>
      </w:r>
      <w:r w:rsidRPr="00C00DC1">
        <w:rPr>
          <w:rFonts w:ascii="Times New Roman" w:hAnsi="Times New Roman" w:cs="Times New Roman"/>
          <w:sz w:val="24"/>
          <w:szCs w:val="24"/>
        </w:rPr>
        <w:t>are următoarele atribuții:</w:t>
      </w:r>
    </w:p>
    <w:p w14:paraId="0141440E" w14:textId="3957F67C"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a) să faciliteze relația părților cu autoritățile pe care Primăria le are în subordine și care pot contribui direct la buna funcționare a programului;</w:t>
      </w:r>
    </w:p>
    <w:p w14:paraId="3FDC8668"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b) să își exprime acordul pentru folosirea siglelor proprii pe materialele care se produc pentru acțiunile realizate în baza acordului;</w:t>
      </w:r>
    </w:p>
    <w:p w14:paraId="0A1D1BE7"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c) să sprijine părțile în promovarea acțiunilor realizate în baza protocolului prin mijloace proprii de diseminare: site propriu, comunicate de presă și alte mijloace agreate reciproc;</w:t>
      </w:r>
    </w:p>
    <w:p w14:paraId="13947A72"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lastRenderedPageBreak/>
        <w:t>e) să asigure fluxul de informare și distribuție de materiale informative către directorii instituțiilor de învățământ incluse în programul ASAP;</w:t>
      </w:r>
    </w:p>
    <w:p w14:paraId="422A1C50"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f) să asigure fluxul de distribuție și expunere a materialelor informative în instituțiile de învățământ împreună cu directorii acestora;</w:t>
      </w:r>
    </w:p>
    <w:p w14:paraId="648D0C0A" w14:textId="32537F39" w:rsidR="00E922A2" w:rsidRPr="00C00DC1" w:rsidRDefault="00876FDF" w:rsidP="008A41EB">
      <w:pPr>
        <w:spacing w:line="360" w:lineRule="auto"/>
        <w:jc w:val="both"/>
        <w:rPr>
          <w:rFonts w:ascii="Times New Roman" w:hAnsi="Times New Roman" w:cs="Times New Roman"/>
          <w:sz w:val="24"/>
          <w:szCs w:val="24"/>
          <w:highlight w:val="yellow"/>
        </w:rPr>
      </w:pPr>
      <w:r w:rsidRPr="00C00DC1">
        <w:rPr>
          <w:rFonts w:ascii="Times New Roman" w:hAnsi="Times New Roman" w:cs="Times New Roman"/>
          <w:sz w:val="24"/>
          <w:szCs w:val="24"/>
        </w:rPr>
        <w:t>g) să furnizeze datele privind cantitățile de deșeuri colectate din școlile din</w:t>
      </w:r>
      <w:r w:rsidR="00CE20EC">
        <w:rPr>
          <w:rFonts w:ascii="Times New Roman" w:hAnsi="Times New Roman" w:cs="Times New Roman"/>
          <w:sz w:val="24"/>
          <w:szCs w:val="24"/>
        </w:rPr>
        <w:t xml:space="preserve"> orașul</w:t>
      </w:r>
      <w:r w:rsidRPr="00C00DC1">
        <w:rPr>
          <w:rFonts w:ascii="Times New Roman" w:hAnsi="Times New Roman" w:cs="Times New Roman"/>
          <w:sz w:val="24"/>
          <w:szCs w:val="24"/>
        </w:rPr>
        <w:t xml:space="preserve"> </w:t>
      </w:r>
      <w:r w:rsidR="00830530">
        <w:rPr>
          <w:rFonts w:ascii="Times New Roman" w:hAnsi="Times New Roman" w:cs="Times New Roman"/>
          <w:bCs/>
          <w:sz w:val="24"/>
          <w:szCs w:val="24"/>
        </w:rPr>
        <w:t xml:space="preserve">X </w:t>
      </w:r>
      <w:r w:rsidRPr="00C00DC1">
        <w:rPr>
          <w:rFonts w:ascii="Times New Roman" w:hAnsi="Times New Roman" w:cs="Times New Roman"/>
          <w:sz w:val="24"/>
          <w:szCs w:val="24"/>
        </w:rPr>
        <w:t xml:space="preserve"> prin direcția acreditată din cadrul Primăriei </w:t>
      </w:r>
      <w:r w:rsidR="00CE20EC">
        <w:rPr>
          <w:rFonts w:ascii="Times New Roman" w:hAnsi="Times New Roman" w:cs="Times New Roman"/>
          <w:sz w:val="24"/>
          <w:szCs w:val="24"/>
        </w:rPr>
        <w:t xml:space="preserve">Orașului </w:t>
      </w:r>
      <w:r w:rsidR="00830530">
        <w:rPr>
          <w:rFonts w:ascii="Times New Roman" w:hAnsi="Times New Roman" w:cs="Times New Roman"/>
          <w:bCs/>
          <w:sz w:val="24"/>
          <w:szCs w:val="24"/>
        </w:rPr>
        <w:t>X</w:t>
      </w:r>
      <w:r w:rsidRPr="00C00DC1">
        <w:rPr>
          <w:rFonts w:ascii="Times New Roman" w:hAnsi="Times New Roman" w:cs="Times New Roman"/>
          <w:sz w:val="24"/>
          <w:szCs w:val="24"/>
        </w:rPr>
        <w:t>: cantităților de deșeuri menajere și reciclabile - plastic, metal, hârtie, carton și sticlă în anul</w:t>
      </w:r>
      <w:r w:rsidR="00CE20EC">
        <w:rPr>
          <w:rFonts w:ascii="Times New Roman" w:hAnsi="Times New Roman" w:cs="Times New Roman"/>
          <w:sz w:val="24"/>
          <w:szCs w:val="24"/>
        </w:rPr>
        <w:t xml:space="preserve"> școlar</w:t>
      </w:r>
      <w:r w:rsidRPr="00C00DC1">
        <w:rPr>
          <w:rFonts w:ascii="Times New Roman" w:hAnsi="Times New Roman" w:cs="Times New Roman"/>
          <w:sz w:val="24"/>
          <w:szCs w:val="24"/>
        </w:rPr>
        <w:t xml:space="preserve"> 20</w:t>
      </w:r>
      <w:r w:rsidR="00CE20EC">
        <w:rPr>
          <w:rFonts w:ascii="Times New Roman" w:hAnsi="Times New Roman" w:cs="Times New Roman"/>
          <w:sz w:val="24"/>
          <w:szCs w:val="24"/>
        </w:rPr>
        <w:t>22</w:t>
      </w:r>
      <w:r w:rsidRPr="00C00DC1">
        <w:rPr>
          <w:rFonts w:ascii="Times New Roman" w:hAnsi="Times New Roman" w:cs="Times New Roman"/>
          <w:sz w:val="24"/>
          <w:szCs w:val="24"/>
        </w:rPr>
        <w:t>/202</w:t>
      </w:r>
      <w:r w:rsidR="00CE20EC">
        <w:rPr>
          <w:rFonts w:ascii="Times New Roman" w:hAnsi="Times New Roman" w:cs="Times New Roman"/>
          <w:sz w:val="24"/>
          <w:szCs w:val="24"/>
        </w:rPr>
        <w:t>3</w:t>
      </w:r>
      <w:r w:rsidRPr="00C00DC1">
        <w:rPr>
          <w:rFonts w:ascii="Times New Roman" w:hAnsi="Times New Roman" w:cs="Times New Roman"/>
          <w:sz w:val="24"/>
          <w:szCs w:val="24"/>
        </w:rPr>
        <w:t xml:space="preserve"> și pe parcursul desfășurării programului ASAP în școlile din </w:t>
      </w:r>
      <w:r w:rsidR="00830530">
        <w:rPr>
          <w:rFonts w:ascii="Times New Roman" w:hAnsi="Times New Roman" w:cs="Times New Roman"/>
          <w:bCs/>
          <w:sz w:val="24"/>
          <w:szCs w:val="24"/>
        </w:rPr>
        <w:t>oras</w:t>
      </w:r>
      <w:r w:rsidRPr="00C00DC1">
        <w:rPr>
          <w:rFonts w:ascii="Times New Roman" w:hAnsi="Times New Roman" w:cs="Times New Roman"/>
          <w:bCs/>
          <w:sz w:val="24"/>
          <w:szCs w:val="24"/>
        </w:rPr>
        <w:t>;</w:t>
      </w:r>
    </w:p>
    <w:p w14:paraId="1213D9D1" w14:textId="0214EFA5"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4.3. Pentru îndeplinirea scopului prezentului acord</w:t>
      </w:r>
      <w:r w:rsidR="00087D7B">
        <w:rPr>
          <w:rFonts w:ascii="Times New Roman" w:hAnsi="Times New Roman" w:cs="Times New Roman"/>
          <w:sz w:val="24"/>
          <w:szCs w:val="24"/>
        </w:rPr>
        <w:t>,</w:t>
      </w:r>
      <w:r w:rsidRPr="00C00DC1">
        <w:rPr>
          <w:rFonts w:ascii="Times New Roman" w:hAnsi="Times New Roman" w:cs="Times New Roman"/>
          <w:sz w:val="24"/>
          <w:szCs w:val="24"/>
        </w:rPr>
        <w:t xml:space="preserve"> </w:t>
      </w:r>
      <w:r w:rsidRPr="00C00DC1">
        <w:rPr>
          <w:rFonts w:ascii="Times New Roman" w:hAnsi="Times New Roman" w:cs="Times New Roman"/>
          <w:b/>
          <w:bCs/>
          <w:sz w:val="24"/>
          <w:szCs w:val="24"/>
        </w:rPr>
        <w:t xml:space="preserve">Inspectoratul Școlar al Județului </w:t>
      </w:r>
      <w:r w:rsidR="00830530">
        <w:rPr>
          <w:rFonts w:ascii="Times New Roman" w:hAnsi="Times New Roman" w:cs="Times New Roman"/>
          <w:b/>
          <w:bCs/>
          <w:sz w:val="24"/>
          <w:szCs w:val="24"/>
        </w:rPr>
        <w:t>X</w:t>
      </w:r>
      <w:r w:rsidRPr="00C00DC1">
        <w:rPr>
          <w:rFonts w:ascii="Times New Roman" w:hAnsi="Times New Roman" w:cs="Times New Roman"/>
          <w:sz w:val="24"/>
          <w:szCs w:val="24"/>
        </w:rPr>
        <w:t xml:space="preserve"> are următoarele atribuții:</w:t>
      </w:r>
    </w:p>
    <w:p w14:paraId="1E97D5E8"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a) să ofere suport în distribuirea materialelor de comunicare ale proiectului în instituțiile de învățământ din subordine;</w:t>
      </w:r>
    </w:p>
    <w:p w14:paraId="41F5FAD9"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b) să faciliteze relația părților cu instituțiile de învățământ din subordine;</w:t>
      </w:r>
    </w:p>
    <w:p w14:paraId="14A5414F"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c) să își exprime acordul pentru folosirea siglelor proprii pe materialele care se produc pentru acțiunile realizate în baza acordului;</w:t>
      </w:r>
    </w:p>
    <w:p w14:paraId="4DDA93A6" w14:textId="404ECB92"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d) să sprijine părțile în promovarea acțiunilor realizate în baza protocolului prin mijloace proprii de diseminare: site propriu, comunicate de presă și alte mijloace agreate reciproc.</w:t>
      </w:r>
    </w:p>
    <w:p w14:paraId="555F1BF9" w14:textId="6597CFEA" w:rsidR="00E922A2" w:rsidRPr="00C00DC1" w:rsidRDefault="00876FDF" w:rsidP="008A41EB">
      <w:pPr>
        <w:spacing w:line="360" w:lineRule="auto"/>
        <w:jc w:val="both"/>
        <w:rPr>
          <w:rFonts w:ascii="Times New Roman" w:hAnsi="Times New Roman" w:cs="Times New Roman"/>
          <w:b/>
          <w:sz w:val="24"/>
          <w:szCs w:val="24"/>
        </w:rPr>
      </w:pPr>
      <w:r w:rsidRPr="00C00DC1">
        <w:rPr>
          <w:rFonts w:ascii="Times New Roman" w:hAnsi="Times New Roman" w:cs="Times New Roman"/>
          <w:b/>
          <w:sz w:val="24"/>
          <w:szCs w:val="24"/>
        </w:rPr>
        <w:t>Art.</w:t>
      </w:r>
      <w:r w:rsidR="00C00DC1" w:rsidRPr="00C00DC1">
        <w:rPr>
          <w:rFonts w:ascii="Times New Roman" w:hAnsi="Times New Roman" w:cs="Times New Roman"/>
          <w:b/>
          <w:sz w:val="24"/>
          <w:szCs w:val="24"/>
        </w:rPr>
        <w:t xml:space="preserve"> </w:t>
      </w:r>
      <w:r w:rsidRPr="00C00DC1">
        <w:rPr>
          <w:rFonts w:ascii="Times New Roman" w:hAnsi="Times New Roman" w:cs="Times New Roman"/>
          <w:b/>
          <w:sz w:val="24"/>
          <w:szCs w:val="24"/>
        </w:rPr>
        <w:t>5. Durata acordului</w:t>
      </w:r>
    </w:p>
    <w:p w14:paraId="3CC1030A"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5.1. Durata acordului este de 2 ani de la data semnării de către părți, cu posibilitatea prelungirii prin act adițional, dacă părțile vor conveni asupra acestui aspect. </w:t>
      </w:r>
    </w:p>
    <w:p w14:paraId="7CDB2B54" w14:textId="77777777" w:rsidR="00E922A2" w:rsidRPr="00C00DC1" w:rsidRDefault="00876FDF" w:rsidP="008A41EB">
      <w:pPr>
        <w:spacing w:line="360" w:lineRule="auto"/>
        <w:jc w:val="both"/>
        <w:rPr>
          <w:rFonts w:ascii="Times New Roman" w:hAnsi="Times New Roman" w:cs="Times New Roman"/>
          <w:b/>
          <w:sz w:val="24"/>
          <w:szCs w:val="24"/>
        </w:rPr>
      </w:pPr>
      <w:r w:rsidRPr="00C00DC1">
        <w:rPr>
          <w:rFonts w:ascii="Times New Roman" w:hAnsi="Times New Roman" w:cs="Times New Roman"/>
          <w:b/>
          <w:sz w:val="24"/>
          <w:szCs w:val="24"/>
        </w:rPr>
        <w:t xml:space="preserve">Art. 6. </w:t>
      </w:r>
      <w:r w:rsidR="00815A95" w:rsidRPr="00C00DC1">
        <w:rPr>
          <w:rFonts w:ascii="Times New Roman" w:hAnsi="Times New Roman" w:cs="Times New Roman"/>
          <w:b/>
          <w:sz w:val="24"/>
          <w:szCs w:val="24"/>
        </w:rPr>
        <w:t>Încetarea</w:t>
      </w:r>
      <w:r w:rsidRPr="00C00DC1">
        <w:rPr>
          <w:rFonts w:ascii="Times New Roman" w:hAnsi="Times New Roman" w:cs="Times New Roman"/>
          <w:b/>
          <w:sz w:val="24"/>
          <w:szCs w:val="24"/>
        </w:rPr>
        <w:t xml:space="preserve"> acordului de parteneriat</w:t>
      </w:r>
    </w:p>
    <w:p w14:paraId="7F1A3471"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6.1. Prezentul acord de parteneriat încetează prin:</w:t>
      </w:r>
    </w:p>
    <w:p w14:paraId="2B5AC7DE"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a) expirarea perioadei pentru care a fost încheiat, dacă părţile nu au renegociat prelungirea lui;</w:t>
      </w:r>
    </w:p>
    <w:p w14:paraId="54B24A04"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b) în cazul neîndeplinirii obligaţiilor prevăzute prin prezentul acord de parteneriat de către una dintre părţi; cealaltă parte are dreptul să solicite justificări, să notifice în scris nerespectarea </w:t>
      </w:r>
      <w:r w:rsidRPr="00C00DC1">
        <w:rPr>
          <w:rFonts w:ascii="Times New Roman" w:hAnsi="Times New Roman" w:cs="Times New Roman"/>
          <w:sz w:val="24"/>
          <w:szCs w:val="24"/>
        </w:rPr>
        <w:lastRenderedPageBreak/>
        <w:t>obligaţiilor acceptate prin semnarea prezentului acord şi să solicite remedierea situaţiei create; în cazul în care partea notificată persistă în nerespectarea obligaţiilor sale, acordul încetează de drept în termen de 15 zile de la data notificării;</w:t>
      </w:r>
    </w:p>
    <w:p w14:paraId="56CE6866" w14:textId="77777777"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c) </w:t>
      </w:r>
      <w:r w:rsidR="00B86869" w:rsidRPr="00C00DC1">
        <w:rPr>
          <w:rFonts w:ascii="Times New Roman" w:hAnsi="Times New Roman" w:cs="Times New Roman"/>
          <w:sz w:val="24"/>
          <w:szCs w:val="24"/>
        </w:rPr>
        <w:t>în momentul în care Fundația „The Institute” nu va mai dispune de fondurile necesare îndeplinirii obiectului acordului. Această încetare va fi anunțată cu minim 30 de zile înainte</w:t>
      </w:r>
      <w:r w:rsidRPr="00C00DC1">
        <w:rPr>
          <w:rFonts w:ascii="Times New Roman" w:hAnsi="Times New Roman" w:cs="Times New Roman"/>
          <w:sz w:val="24"/>
          <w:szCs w:val="24"/>
        </w:rPr>
        <w:t>;</w:t>
      </w:r>
    </w:p>
    <w:p w14:paraId="4787EEF1" w14:textId="3CC71BFF" w:rsidR="00E922A2" w:rsidRDefault="00876FDF" w:rsidP="008A41EB">
      <w:pPr>
        <w:tabs>
          <w:tab w:val="left" w:pos="2712"/>
        </w:tabs>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d) caz de forţă majoră.</w:t>
      </w:r>
      <w:r w:rsidR="00C00DC1">
        <w:rPr>
          <w:rFonts w:ascii="Times New Roman" w:hAnsi="Times New Roman" w:cs="Times New Roman"/>
          <w:sz w:val="24"/>
          <w:szCs w:val="24"/>
        </w:rPr>
        <w:tab/>
      </w:r>
    </w:p>
    <w:p w14:paraId="728376DF" w14:textId="77777777" w:rsidR="00DA33DE" w:rsidRPr="00C00DC1" w:rsidRDefault="00DA33DE" w:rsidP="00DA33DE">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6.2. Forţa majoră:</w:t>
      </w:r>
    </w:p>
    <w:p w14:paraId="38742F37" w14:textId="77777777" w:rsidR="00DA33DE" w:rsidRPr="00C00DC1" w:rsidRDefault="00DA33DE" w:rsidP="00DA33DE">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a) Niciuna din părţile acordului nu răspunde de neîndeplinirea obligaţiilor care îi revin în baza prezentului acord, dacă aceasta a fost cauzată de forţa majoră, aşa cum este definită prin lege.</w:t>
      </w:r>
    </w:p>
    <w:p w14:paraId="5C442187" w14:textId="77777777" w:rsidR="00DA33DE" w:rsidRPr="00C00DC1" w:rsidRDefault="00DA33DE" w:rsidP="00DA33DE">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b) Partea care invocă forţa majoră este obligată să notifice în termen de 5 zile producerea evenimentului şi să ia toate măsurile posibile în vederea limitării consecinţelor lui.</w:t>
      </w:r>
    </w:p>
    <w:p w14:paraId="45B53F23" w14:textId="6F15488E" w:rsidR="00C00DC1" w:rsidRDefault="00C00DC1" w:rsidP="008A41EB">
      <w:pPr>
        <w:spacing w:after="0" w:line="360" w:lineRule="auto"/>
        <w:jc w:val="both"/>
        <w:rPr>
          <w:rFonts w:ascii="Times New Roman" w:hAnsi="Times New Roman" w:cs="Times New Roman"/>
          <w:b/>
          <w:bCs/>
          <w:sz w:val="24"/>
          <w:szCs w:val="24"/>
        </w:rPr>
      </w:pPr>
      <w:r w:rsidRPr="008E0700">
        <w:rPr>
          <w:rFonts w:ascii="Times New Roman" w:hAnsi="Times New Roman" w:cs="Times New Roman"/>
          <w:b/>
          <w:bCs/>
          <w:sz w:val="24"/>
          <w:szCs w:val="24"/>
        </w:rPr>
        <w:t>Art.</w:t>
      </w:r>
      <w:r>
        <w:rPr>
          <w:rFonts w:ascii="Times New Roman" w:hAnsi="Times New Roman" w:cs="Times New Roman"/>
          <w:b/>
          <w:bCs/>
          <w:sz w:val="24"/>
          <w:szCs w:val="24"/>
        </w:rPr>
        <w:t xml:space="preserve"> </w:t>
      </w:r>
      <w:r w:rsidRPr="008E0700">
        <w:rPr>
          <w:rFonts w:ascii="Times New Roman" w:hAnsi="Times New Roman" w:cs="Times New Roman"/>
          <w:b/>
          <w:bCs/>
          <w:sz w:val="24"/>
          <w:szCs w:val="24"/>
        </w:rPr>
        <w:t>7. Prelucrarea datelor cu caracter personal</w:t>
      </w:r>
    </w:p>
    <w:p w14:paraId="55440C90" w14:textId="77777777" w:rsidR="00C00DC1" w:rsidRPr="00C00DC1" w:rsidRDefault="00C00DC1"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7.1.</w:t>
      </w:r>
      <w:r w:rsidRPr="00C00DC1">
        <w:rPr>
          <w:rFonts w:ascii="Times New Roman" w:hAnsi="Times New Roman" w:cs="Times New Roman"/>
          <w:b/>
          <w:bCs/>
          <w:sz w:val="24"/>
          <w:szCs w:val="24"/>
        </w:rPr>
        <w:t xml:space="preserve"> </w:t>
      </w:r>
      <w:r w:rsidRPr="00C00DC1">
        <w:rPr>
          <w:rFonts w:ascii="Times New Roman" w:hAnsi="Times New Roman" w:cs="Times New Roman"/>
          <w:sz w:val="24"/>
          <w:szCs w:val="24"/>
        </w:rPr>
        <w:t>Fiecare Parte se obligă să respecte dreptul la protecția Datelor Persoanelor Vizate pe care le prelucrează și a adoptat măsuri și politici interne privind protecția Datelor cu Caracter Personal, având așteptarea ca și cealaltă parte, Persoanele Împuternicite de acesta și angajații/reprezentanții sau colaboratorii acestuia ce Prelucrează Date în numele său să adere la standarde înalte și specifice de protecție a Datelor;</w:t>
      </w:r>
    </w:p>
    <w:p w14:paraId="2EA2CAE7" w14:textId="77777777" w:rsidR="00C00DC1" w:rsidRPr="00C00DC1" w:rsidRDefault="00C00DC1" w:rsidP="008A41EB">
      <w:pPr>
        <w:spacing w:line="360" w:lineRule="auto"/>
        <w:jc w:val="both"/>
        <w:rPr>
          <w:rFonts w:ascii="Times New Roman" w:hAnsi="Times New Roman" w:cs="Times New Roman"/>
          <w:color w:val="000000"/>
          <w:sz w:val="24"/>
          <w:szCs w:val="24"/>
        </w:rPr>
      </w:pPr>
      <w:r w:rsidRPr="00C00DC1">
        <w:rPr>
          <w:rFonts w:ascii="Times New Roman" w:hAnsi="Times New Roman" w:cs="Times New Roman"/>
          <w:sz w:val="24"/>
          <w:szCs w:val="24"/>
        </w:rPr>
        <w:t xml:space="preserve">7.2. </w:t>
      </w:r>
      <w:r w:rsidRPr="00C00DC1">
        <w:rPr>
          <w:rFonts w:ascii="Times New Roman" w:hAnsi="Times New Roman" w:cs="Times New Roman"/>
          <w:color w:val="000000"/>
          <w:sz w:val="24"/>
          <w:szCs w:val="24"/>
        </w:rPr>
        <w:t>Fiecare Parte prelucrează date cu caracter personal ale reprezentanților partenerului contractual sau ale angajaților/reprezentanților săi în vederea executării prezentului Acord de colaborare;</w:t>
      </w:r>
    </w:p>
    <w:p w14:paraId="364ECA8C" w14:textId="77777777" w:rsidR="00C00DC1" w:rsidRPr="00C00DC1" w:rsidRDefault="00C00DC1" w:rsidP="008A41EB">
      <w:pPr>
        <w:spacing w:line="360" w:lineRule="auto"/>
        <w:jc w:val="both"/>
        <w:rPr>
          <w:rFonts w:ascii="Times New Roman" w:hAnsi="Times New Roman" w:cs="Times New Roman"/>
          <w:sz w:val="24"/>
          <w:szCs w:val="24"/>
        </w:rPr>
      </w:pPr>
      <w:r w:rsidRPr="00C00DC1">
        <w:rPr>
          <w:rFonts w:ascii="Times New Roman" w:hAnsi="Times New Roman" w:cs="Times New Roman"/>
          <w:color w:val="000000"/>
          <w:sz w:val="24"/>
          <w:szCs w:val="24"/>
        </w:rPr>
        <w:t xml:space="preserve">7.3. Fiecare </w:t>
      </w:r>
      <w:r w:rsidRPr="00C00DC1">
        <w:rPr>
          <w:rFonts w:ascii="Times New Roman" w:hAnsi="Times New Roman" w:cs="Times New Roman"/>
          <w:color w:val="000000"/>
          <w:sz w:val="24"/>
          <w:szCs w:val="24"/>
          <w:lang w:val="pt-BR"/>
        </w:rPr>
        <w:t>Parte este răspunzătoare în mod independent de respectarea cerințelor legale aplicabile pentru prelucrarea în mod legal a datelor cu caracter personal în contextul activităților sale desfășurate în scopul prezentului Acord cadru de colaborare;</w:t>
      </w:r>
    </w:p>
    <w:p w14:paraId="07BD3368" w14:textId="77777777" w:rsidR="00C00DC1" w:rsidRPr="00C00DC1" w:rsidRDefault="00C00DC1" w:rsidP="008A41EB">
      <w:pPr>
        <w:pStyle w:val="Level2"/>
        <w:numPr>
          <w:ilvl w:val="0"/>
          <w:numId w:val="0"/>
        </w:numPr>
        <w:spacing w:line="360" w:lineRule="auto"/>
        <w:rPr>
          <w:rFonts w:ascii="Times New Roman" w:hAnsi="Times New Roman" w:cs="Times New Roman"/>
          <w:i w:val="0"/>
          <w:color w:val="000000"/>
          <w:sz w:val="24"/>
          <w:szCs w:val="24"/>
          <w:lang w:val="pt-BR"/>
        </w:rPr>
      </w:pPr>
      <w:r w:rsidRPr="00C00DC1">
        <w:rPr>
          <w:rFonts w:ascii="Times New Roman" w:hAnsi="Times New Roman" w:cs="Times New Roman"/>
          <w:bCs w:val="0"/>
          <w:i w:val="0"/>
          <w:color w:val="000000"/>
          <w:sz w:val="24"/>
          <w:szCs w:val="24"/>
          <w:lang w:val="pt-BR"/>
        </w:rPr>
        <w:t>7.4.</w:t>
      </w:r>
      <w:r w:rsidRPr="00C00DC1">
        <w:rPr>
          <w:rFonts w:ascii="Times New Roman" w:hAnsi="Times New Roman" w:cs="Times New Roman"/>
          <w:b/>
          <w:i w:val="0"/>
          <w:color w:val="000000"/>
          <w:sz w:val="24"/>
          <w:szCs w:val="24"/>
          <w:lang w:val="pt-BR"/>
        </w:rPr>
        <w:t xml:space="preserve"> </w:t>
      </w:r>
      <w:r w:rsidRPr="00C00DC1">
        <w:rPr>
          <w:rFonts w:ascii="Times New Roman" w:hAnsi="Times New Roman" w:cs="Times New Roman"/>
          <w:i w:val="0"/>
          <w:color w:val="000000"/>
          <w:sz w:val="24"/>
          <w:szCs w:val="24"/>
          <w:lang w:val="pt-BR"/>
        </w:rPr>
        <w:t xml:space="preserve">Pe durata executării acestui Acord-cadru de colaborare, fiecare Parte poate colecta, stoca și utiliza mai multe categorii de date cu caracter personal, inclusiv nume, prenume, număr de telefon, adresă de e-mail, funcție și semnătură în legătură cu reprezentanții, persoane de contact sau angajații/reprezentanții celeilalte Părți. Prelucrarea datelor cu caracter personal ale persoanelor </w:t>
      </w:r>
      <w:r w:rsidRPr="00C00DC1">
        <w:rPr>
          <w:rFonts w:ascii="Times New Roman" w:hAnsi="Times New Roman" w:cs="Times New Roman"/>
          <w:i w:val="0"/>
          <w:color w:val="000000"/>
          <w:sz w:val="24"/>
          <w:szCs w:val="24"/>
          <w:lang w:val="pt-BR"/>
        </w:rPr>
        <w:lastRenderedPageBreak/>
        <w:t>vizate menționate mai sus este necesară pentru a permite Părților să încheie și să execute Acordul-cadru de colaborare;</w:t>
      </w:r>
    </w:p>
    <w:p w14:paraId="0069C865" w14:textId="77777777" w:rsidR="00C00DC1" w:rsidRPr="00C00DC1" w:rsidRDefault="00C00DC1" w:rsidP="008A41EB">
      <w:pPr>
        <w:pStyle w:val="Level2"/>
        <w:numPr>
          <w:ilvl w:val="0"/>
          <w:numId w:val="0"/>
        </w:numPr>
        <w:spacing w:line="360" w:lineRule="auto"/>
        <w:rPr>
          <w:rFonts w:ascii="Times New Roman" w:hAnsi="Times New Roman" w:cs="Times New Roman"/>
          <w:i w:val="0"/>
          <w:color w:val="000000"/>
          <w:sz w:val="24"/>
          <w:szCs w:val="24"/>
          <w:lang w:val="pt-BR"/>
        </w:rPr>
      </w:pPr>
      <w:r w:rsidRPr="00C00DC1">
        <w:rPr>
          <w:rFonts w:ascii="Times New Roman" w:hAnsi="Times New Roman" w:cs="Times New Roman"/>
          <w:i w:val="0"/>
          <w:color w:val="000000"/>
          <w:sz w:val="24"/>
          <w:szCs w:val="24"/>
          <w:lang w:val="pt-BR"/>
        </w:rPr>
        <w:t>7.5. Este important ca datele cu caracter personal prelucrate de fiecare Parte să fie exacte și de actualitate. Fiecare Parte va informa cealaltă Parte în cazul în care există orice modificare a datelor cu caracter personal prelucrate conform celor de mai sus, în măsura în care informațiile sunt relevante pentru executarea Acordului-cadru de colaborare;</w:t>
      </w:r>
    </w:p>
    <w:p w14:paraId="7539733A" w14:textId="77777777" w:rsidR="00C00DC1" w:rsidRPr="00C00DC1" w:rsidRDefault="00C00DC1" w:rsidP="008A41EB">
      <w:pPr>
        <w:pStyle w:val="Level2"/>
        <w:numPr>
          <w:ilvl w:val="0"/>
          <w:numId w:val="0"/>
        </w:numPr>
        <w:spacing w:line="360" w:lineRule="auto"/>
        <w:rPr>
          <w:rFonts w:ascii="Times New Roman" w:hAnsi="Times New Roman" w:cs="Times New Roman"/>
          <w:i w:val="0"/>
          <w:color w:val="000000"/>
          <w:sz w:val="24"/>
          <w:szCs w:val="24"/>
          <w:lang w:val="pt-BR"/>
        </w:rPr>
      </w:pPr>
      <w:r w:rsidRPr="00C00DC1">
        <w:rPr>
          <w:rFonts w:ascii="Times New Roman" w:hAnsi="Times New Roman" w:cs="Times New Roman"/>
          <w:i w:val="0"/>
          <w:color w:val="000000"/>
          <w:sz w:val="24"/>
          <w:szCs w:val="24"/>
          <w:lang w:val="pt-BR"/>
        </w:rPr>
        <w:t>7.6. În cazul în care una dintre părți divulgă orice date cu caracter personal către cealaltă parte, altele decât cele admise conform prevederilor Acordului-cadru de colaborare și decât este necesar în vederea executării acestuia, aceste date vor fi șterse conform regulilor interne al părții destinatare, iar partea destinatară nu își va asuma nicio răspundere pentru această prelucrare, orice divulgări nedorite sau alte incidente fiind în responsabilitatea exclusivă a părții care divulgă astfel de date, care de asemenea, va exonera de responsabilitate și va despăgubi partea destinatară pentru orice daună;</w:t>
      </w:r>
    </w:p>
    <w:p w14:paraId="38065C2D" w14:textId="77777777" w:rsidR="00C00DC1" w:rsidRPr="00C00DC1" w:rsidRDefault="00C00DC1" w:rsidP="008A41EB">
      <w:pPr>
        <w:pStyle w:val="Level2"/>
        <w:numPr>
          <w:ilvl w:val="0"/>
          <w:numId w:val="0"/>
        </w:numPr>
        <w:spacing w:line="360" w:lineRule="auto"/>
        <w:rPr>
          <w:rFonts w:ascii="Times New Roman" w:hAnsi="Times New Roman" w:cs="Times New Roman"/>
          <w:i w:val="0"/>
          <w:color w:val="000000"/>
          <w:sz w:val="24"/>
          <w:szCs w:val="24"/>
          <w:lang w:val="pt-BR"/>
        </w:rPr>
      </w:pPr>
      <w:r w:rsidRPr="00C00DC1">
        <w:rPr>
          <w:rFonts w:ascii="Times New Roman" w:hAnsi="Times New Roman" w:cs="Times New Roman"/>
          <w:i w:val="0"/>
          <w:color w:val="000000"/>
          <w:sz w:val="24"/>
          <w:szCs w:val="24"/>
          <w:lang w:val="pt-BR"/>
        </w:rPr>
        <w:t>7.7. În măsura în care oricare dintre părți va acționa, în orice moment, în calitate de persoană împuternicită pentru cealaltă parte, în legătură cu datele cu caracter personal prelucrate în contextul prezentului Contract, conform legislației aplicabile privind protecția datelor cu caracter personal, părțile vor încheia un acord de prelucrare a datelor (în conformitate cu cerințelor legale prevăzute la art. 28 din Regulamentul General privind Protectia Datelor (EU) 2016/679 (“GDPR”) sau un echivalent al acestuia, pentru a asigura conformitatea cu cerințele legale cu privire la o astfel de prelucrare de date;</w:t>
      </w:r>
    </w:p>
    <w:p w14:paraId="670B05FC" w14:textId="77777777" w:rsidR="00C00DC1" w:rsidRPr="00C00DC1" w:rsidRDefault="00C00DC1" w:rsidP="008A41EB">
      <w:pPr>
        <w:pStyle w:val="Level2"/>
        <w:numPr>
          <w:ilvl w:val="0"/>
          <w:numId w:val="0"/>
        </w:numPr>
        <w:spacing w:line="360" w:lineRule="auto"/>
        <w:rPr>
          <w:rFonts w:ascii="Times New Roman" w:hAnsi="Times New Roman" w:cs="Times New Roman"/>
          <w:i w:val="0"/>
          <w:color w:val="000000"/>
          <w:sz w:val="24"/>
          <w:szCs w:val="24"/>
          <w:lang w:val="en-GB"/>
        </w:rPr>
      </w:pPr>
      <w:r w:rsidRPr="00C00DC1">
        <w:rPr>
          <w:rFonts w:ascii="Times New Roman" w:hAnsi="Times New Roman" w:cs="Times New Roman"/>
          <w:i w:val="0"/>
          <w:color w:val="000000"/>
          <w:sz w:val="24"/>
          <w:szCs w:val="24"/>
          <w:lang w:val="pt-BR"/>
        </w:rPr>
        <w:t>7.8. Dacă pe durata executării Acordului-cadru de colaborare, Partea destinatară trebuie să transfere date cu caracter personal către terțe persoane, Partea destinatară va încheia un acord de prelucrare a datelor în conformitate cu cerințele legale prevăzute în art. 28 din GDPR sau un echivalent al acestuia, în măsura în care aceste terțe părți acționează în calitate de persoană împuternicită cu privire la respectivele date cu caracter personal, sau, va lua alte măsuri necesare pentru a asigura conformitatea cu cerințele legale cu privire la o astfel de prelucrare de date</w:t>
      </w:r>
      <w:r w:rsidRPr="00C00DC1">
        <w:rPr>
          <w:rFonts w:ascii="Times New Roman" w:hAnsi="Times New Roman" w:cs="Times New Roman"/>
          <w:i w:val="0"/>
          <w:color w:val="000000"/>
          <w:sz w:val="24"/>
          <w:szCs w:val="24"/>
          <w:lang w:val="en-GB"/>
        </w:rPr>
        <w:t>;</w:t>
      </w:r>
    </w:p>
    <w:p w14:paraId="0573C766" w14:textId="56A3F2DE" w:rsidR="00C00DC1" w:rsidRPr="008A41EB" w:rsidRDefault="00C00DC1" w:rsidP="008A41EB">
      <w:pPr>
        <w:pStyle w:val="Level2"/>
        <w:numPr>
          <w:ilvl w:val="0"/>
          <w:numId w:val="0"/>
        </w:numPr>
        <w:spacing w:line="360" w:lineRule="auto"/>
        <w:rPr>
          <w:rFonts w:ascii="Times New Roman" w:hAnsi="Times New Roman" w:cs="Times New Roman"/>
          <w:i w:val="0"/>
          <w:color w:val="000000"/>
          <w:sz w:val="24"/>
          <w:szCs w:val="24"/>
          <w:lang w:val="pt-BR"/>
        </w:rPr>
      </w:pPr>
      <w:r w:rsidRPr="00C00DC1">
        <w:rPr>
          <w:rFonts w:ascii="Times New Roman" w:hAnsi="Times New Roman" w:cs="Times New Roman"/>
          <w:i w:val="0"/>
          <w:color w:val="000000"/>
          <w:sz w:val="24"/>
          <w:szCs w:val="24"/>
          <w:lang w:val="pt-BR"/>
        </w:rPr>
        <w:t xml:space="preserve">7.9. Partea destinatară nu va transfera sau nu va prelucra niciun fel de date cu caracter personal în afara Uniunii Europene sau a Spațiului Economic European (SEE) (de la data la care GDPR se va </w:t>
      </w:r>
      <w:r w:rsidRPr="00C00DC1">
        <w:rPr>
          <w:rFonts w:ascii="Times New Roman" w:hAnsi="Times New Roman" w:cs="Times New Roman"/>
          <w:i w:val="0"/>
          <w:color w:val="000000"/>
          <w:sz w:val="24"/>
          <w:szCs w:val="24"/>
          <w:lang w:val="pt-BR"/>
        </w:rPr>
        <w:lastRenderedPageBreak/>
        <w:t>aplica pe teritoriul acestuia), fără a se asigura în prealabil că orice contractant încheie și respectă Clauzele Contractuale Standard (sau o altă clauză sau un alt acord care pot fi aprobate la anumite intervale de timp de către Comisia Europeană) sau alte garanții sau o altă excepție, astfel cum acestea sunt prevăzute de GDPR pentru aceste transferuri.</w:t>
      </w:r>
    </w:p>
    <w:p w14:paraId="124F70D3" w14:textId="1ADFAAAA" w:rsidR="00E922A2" w:rsidRPr="00C00DC1" w:rsidRDefault="00876FDF" w:rsidP="008A41EB">
      <w:pPr>
        <w:pStyle w:val="Subtitle"/>
        <w:spacing w:line="360" w:lineRule="auto"/>
        <w:rPr>
          <w:rFonts w:eastAsia="Calibri"/>
        </w:rPr>
      </w:pPr>
      <w:r w:rsidRPr="00C00DC1">
        <w:rPr>
          <w:rFonts w:eastAsia="Calibri"/>
        </w:rPr>
        <w:t>Art.</w:t>
      </w:r>
      <w:r w:rsidR="00DD6343">
        <w:rPr>
          <w:rFonts w:eastAsia="Calibri"/>
        </w:rPr>
        <w:t xml:space="preserve"> 8</w:t>
      </w:r>
      <w:r w:rsidRPr="00C00DC1">
        <w:rPr>
          <w:rFonts w:eastAsia="Calibri"/>
        </w:rPr>
        <w:t xml:space="preserve"> Litigii</w:t>
      </w:r>
    </w:p>
    <w:p w14:paraId="24387FBB" w14:textId="362A7B28" w:rsidR="00E922A2" w:rsidRPr="00C00DC1" w:rsidRDefault="00DD6343" w:rsidP="008A41EB">
      <w:pPr>
        <w:pStyle w:val="Subtitle"/>
        <w:spacing w:line="360" w:lineRule="auto"/>
        <w:rPr>
          <w:rFonts w:eastAsia="Calibri"/>
          <w:b w:val="0"/>
        </w:rPr>
      </w:pPr>
      <w:r>
        <w:rPr>
          <w:rFonts w:eastAsia="Calibri"/>
          <w:b w:val="0"/>
        </w:rPr>
        <w:t>8</w:t>
      </w:r>
      <w:r w:rsidR="00876FDF" w:rsidRPr="00C00DC1">
        <w:rPr>
          <w:rFonts w:eastAsia="Calibri"/>
          <w:b w:val="0"/>
        </w:rPr>
        <w:t xml:space="preserve">.1. Orice </w:t>
      </w:r>
      <w:r w:rsidR="002739E8" w:rsidRPr="00C00DC1">
        <w:rPr>
          <w:rFonts w:eastAsia="Calibri"/>
          <w:b w:val="0"/>
        </w:rPr>
        <w:t>neînțelegeri</w:t>
      </w:r>
      <w:r w:rsidR="00876FDF" w:rsidRPr="00C00DC1">
        <w:rPr>
          <w:rFonts w:eastAsia="Calibri"/>
          <w:b w:val="0"/>
        </w:rPr>
        <w:t xml:space="preserve"> se vor rezolva exclusiv pe cale amiabilă.</w:t>
      </w:r>
    </w:p>
    <w:p w14:paraId="10EBDCBD" w14:textId="09ED5410" w:rsidR="00E922A2" w:rsidRPr="00C00DC1" w:rsidRDefault="00876FDF" w:rsidP="008A41EB">
      <w:pPr>
        <w:spacing w:line="360" w:lineRule="auto"/>
        <w:jc w:val="both"/>
        <w:rPr>
          <w:rFonts w:ascii="Times New Roman" w:hAnsi="Times New Roman" w:cs="Times New Roman"/>
          <w:b/>
          <w:sz w:val="24"/>
          <w:szCs w:val="24"/>
        </w:rPr>
      </w:pPr>
      <w:r w:rsidRPr="00C00DC1">
        <w:rPr>
          <w:rFonts w:ascii="Times New Roman" w:hAnsi="Times New Roman" w:cs="Times New Roman"/>
          <w:b/>
          <w:sz w:val="24"/>
          <w:szCs w:val="24"/>
        </w:rPr>
        <w:t>Art.</w:t>
      </w:r>
      <w:r w:rsidR="00DD6343">
        <w:rPr>
          <w:rFonts w:ascii="Times New Roman" w:hAnsi="Times New Roman" w:cs="Times New Roman"/>
          <w:b/>
          <w:sz w:val="24"/>
          <w:szCs w:val="24"/>
        </w:rPr>
        <w:t xml:space="preserve"> 9</w:t>
      </w:r>
      <w:r w:rsidRPr="00C00DC1">
        <w:rPr>
          <w:rFonts w:ascii="Times New Roman" w:hAnsi="Times New Roman" w:cs="Times New Roman"/>
          <w:b/>
          <w:sz w:val="24"/>
          <w:szCs w:val="24"/>
        </w:rPr>
        <w:t>. Dispoziții finale</w:t>
      </w:r>
    </w:p>
    <w:p w14:paraId="437FFB21" w14:textId="5D8ABBB2" w:rsidR="00E922A2" w:rsidRPr="00C00DC1" w:rsidRDefault="00DD6343" w:rsidP="008A41EB">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876FDF" w:rsidRPr="00C00DC1">
        <w:rPr>
          <w:rFonts w:ascii="Times New Roman" w:hAnsi="Times New Roman" w:cs="Times New Roman"/>
          <w:sz w:val="24"/>
          <w:szCs w:val="24"/>
        </w:rPr>
        <w:t>.1. Orice modificare a prezentului acord se va face cu acordul scris al părților;</w:t>
      </w:r>
    </w:p>
    <w:p w14:paraId="1FD1EADF" w14:textId="3E29F02F" w:rsidR="00E922A2" w:rsidRPr="00C00DC1" w:rsidRDefault="00DD6343" w:rsidP="008A41EB">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876FDF" w:rsidRPr="00C00DC1">
        <w:rPr>
          <w:rFonts w:ascii="Times New Roman" w:hAnsi="Times New Roman" w:cs="Times New Roman"/>
          <w:sz w:val="24"/>
          <w:szCs w:val="24"/>
        </w:rPr>
        <w:t xml:space="preserve">.2. Prin acțiunile întreprinse niciuna dintre părți nu va aduce prejudicii de imagine celeilalte părți, nu va afecta buna desfășurare a activităților specifice și nici nu va manifesta ingerință în activitățile derulate de către părți în afara acordului de parteneriat. </w:t>
      </w:r>
    </w:p>
    <w:p w14:paraId="5F76E69D" w14:textId="47545CE9" w:rsidR="00E922A2" w:rsidRPr="00C00DC1" w:rsidRDefault="00876FDF" w:rsidP="008A41EB">
      <w:pPr>
        <w:spacing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Întocmit astăzi </w:t>
      </w:r>
      <w:r w:rsidR="00F11DA2">
        <w:rPr>
          <w:rFonts w:ascii="Times New Roman" w:hAnsi="Times New Roman" w:cs="Times New Roman"/>
          <w:sz w:val="24"/>
          <w:szCs w:val="24"/>
        </w:rPr>
        <w:t>......................2022</w:t>
      </w:r>
      <w:r w:rsidRPr="00C00DC1">
        <w:rPr>
          <w:rFonts w:ascii="Times New Roman" w:hAnsi="Times New Roman" w:cs="Times New Roman"/>
          <w:sz w:val="24"/>
          <w:szCs w:val="24"/>
        </w:rPr>
        <w:t xml:space="preserve"> în trei exemplare, câte unul pentru fiecare parte.</w:t>
      </w:r>
    </w:p>
    <w:p w14:paraId="6F7A068D" w14:textId="77777777" w:rsidR="00A32F18" w:rsidRPr="00C00DC1" w:rsidRDefault="00A32F18" w:rsidP="008A41EB">
      <w:pPr>
        <w:spacing w:line="360" w:lineRule="auto"/>
        <w:jc w:val="both"/>
        <w:rPr>
          <w:rFonts w:ascii="Times New Roman" w:hAnsi="Times New Roman" w:cs="Times New Roman"/>
          <w:sz w:val="24"/>
          <w:szCs w:val="24"/>
        </w:rPr>
      </w:pPr>
    </w:p>
    <w:p w14:paraId="375A302E" w14:textId="77777777" w:rsidR="00E922A2" w:rsidRPr="00C00DC1" w:rsidRDefault="00E922A2" w:rsidP="008A41EB">
      <w:pPr>
        <w:spacing w:line="360" w:lineRule="auto"/>
        <w:jc w:val="both"/>
        <w:rPr>
          <w:rFonts w:ascii="Times New Roman" w:hAnsi="Times New Roman" w:cs="Times New Roman"/>
          <w:sz w:val="24"/>
          <w:szCs w:val="24"/>
        </w:rPr>
      </w:pPr>
    </w:p>
    <w:p w14:paraId="19F7305A" w14:textId="0A7D2F37" w:rsidR="00E922A2" w:rsidRPr="00C00DC1" w:rsidRDefault="00876FDF" w:rsidP="008A41EB">
      <w:pPr>
        <w:spacing w:after="0"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Primăria </w:t>
      </w:r>
      <w:r w:rsidR="00FC1DCE">
        <w:rPr>
          <w:rFonts w:ascii="Times New Roman" w:hAnsi="Times New Roman" w:cs="Times New Roman"/>
          <w:sz w:val="24"/>
          <w:szCs w:val="24"/>
        </w:rPr>
        <w:t>Munic</w:t>
      </w:r>
      <w:r w:rsidR="00F11DA2">
        <w:rPr>
          <w:rFonts w:ascii="Times New Roman" w:hAnsi="Times New Roman" w:cs="Times New Roman"/>
          <w:sz w:val="24"/>
          <w:szCs w:val="24"/>
        </w:rPr>
        <w:t>i</w:t>
      </w:r>
      <w:r w:rsidR="00FC1DCE">
        <w:rPr>
          <w:rFonts w:ascii="Times New Roman" w:hAnsi="Times New Roman" w:cs="Times New Roman"/>
          <w:sz w:val="24"/>
          <w:szCs w:val="24"/>
        </w:rPr>
        <w:t>piului  X</w:t>
      </w:r>
      <w:r w:rsidR="00087D7B">
        <w:rPr>
          <w:rFonts w:ascii="Times New Roman" w:hAnsi="Times New Roman" w:cs="Times New Roman"/>
          <w:sz w:val="24"/>
          <w:szCs w:val="24"/>
        </w:rPr>
        <w:t>,</w:t>
      </w:r>
      <w:r w:rsidRPr="00C00DC1">
        <w:rPr>
          <w:rFonts w:ascii="Times New Roman" w:hAnsi="Times New Roman" w:cs="Times New Roman"/>
          <w:sz w:val="24"/>
          <w:szCs w:val="24"/>
        </w:rPr>
        <w:t xml:space="preserve">                                              </w:t>
      </w:r>
      <w:r w:rsidR="00B86869" w:rsidRPr="00C00DC1">
        <w:rPr>
          <w:rFonts w:ascii="Times New Roman" w:hAnsi="Times New Roman" w:cs="Times New Roman"/>
          <w:sz w:val="24"/>
          <w:szCs w:val="24"/>
        </w:rPr>
        <w:t xml:space="preserve">  </w:t>
      </w:r>
      <w:r w:rsidR="00FC1DCE">
        <w:rPr>
          <w:rFonts w:ascii="Times New Roman" w:hAnsi="Times New Roman" w:cs="Times New Roman"/>
          <w:sz w:val="24"/>
          <w:szCs w:val="24"/>
        </w:rPr>
        <w:tab/>
      </w:r>
      <w:r w:rsidR="00FC1DCE">
        <w:rPr>
          <w:rFonts w:ascii="Times New Roman" w:hAnsi="Times New Roman" w:cs="Times New Roman"/>
          <w:sz w:val="24"/>
          <w:szCs w:val="24"/>
        </w:rPr>
        <w:tab/>
      </w:r>
      <w:r w:rsidR="00F5393A">
        <w:rPr>
          <w:rFonts w:ascii="Times New Roman" w:hAnsi="Times New Roman" w:cs="Times New Roman"/>
          <w:sz w:val="24"/>
          <w:szCs w:val="24"/>
        </w:rPr>
        <w:t xml:space="preserve">    </w:t>
      </w:r>
      <w:r w:rsidR="00B86869" w:rsidRPr="00C00DC1">
        <w:rPr>
          <w:rFonts w:ascii="Times New Roman" w:hAnsi="Times New Roman" w:cs="Times New Roman"/>
          <w:sz w:val="24"/>
          <w:szCs w:val="24"/>
        </w:rPr>
        <w:t xml:space="preserve">   </w:t>
      </w:r>
      <w:r w:rsidRPr="00C00DC1">
        <w:rPr>
          <w:rFonts w:ascii="Times New Roman" w:hAnsi="Times New Roman" w:cs="Times New Roman"/>
          <w:sz w:val="24"/>
          <w:szCs w:val="24"/>
        </w:rPr>
        <w:t>Fundația „The Institute”,</w:t>
      </w:r>
    </w:p>
    <w:p w14:paraId="3B06A5CB" w14:textId="0B07DAAC" w:rsidR="00E922A2" w:rsidRPr="00C00DC1" w:rsidRDefault="00876FDF" w:rsidP="008A41EB">
      <w:pPr>
        <w:spacing w:after="0"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                                                                  </w:t>
      </w:r>
      <w:r w:rsidR="00B86869" w:rsidRPr="00C00DC1">
        <w:rPr>
          <w:rFonts w:ascii="Times New Roman" w:hAnsi="Times New Roman" w:cs="Times New Roman"/>
          <w:sz w:val="24"/>
          <w:szCs w:val="24"/>
        </w:rPr>
        <w:t xml:space="preserve">     </w:t>
      </w:r>
      <w:r w:rsidR="0042568F" w:rsidRPr="00C00DC1">
        <w:rPr>
          <w:rFonts w:ascii="Times New Roman" w:hAnsi="Times New Roman" w:cs="Times New Roman"/>
          <w:sz w:val="24"/>
          <w:szCs w:val="24"/>
        </w:rPr>
        <w:t xml:space="preserve">       </w:t>
      </w:r>
      <w:r w:rsidR="00087D7B">
        <w:rPr>
          <w:rFonts w:ascii="Times New Roman" w:hAnsi="Times New Roman" w:cs="Times New Roman"/>
          <w:sz w:val="24"/>
          <w:szCs w:val="24"/>
        </w:rPr>
        <w:t xml:space="preserve">   </w:t>
      </w:r>
      <w:r w:rsidR="00B86869" w:rsidRPr="00C00DC1">
        <w:rPr>
          <w:rFonts w:ascii="Times New Roman" w:hAnsi="Times New Roman" w:cs="Times New Roman"/>
          <w:sz w:val="24"/>
          <w:szCs w:val="24"/>
        </w:rPr>
        <w:t xml:space="preserve"> </w:t>
      </w:r>
      <w:r w:rsidR="00A32F18" w:rsidRPr="00C00DC1">
        <w:rPr>
          <w:rFonts w:ascii="Times New Roman" w:hAnsi="Times New Roman" w:cs="Times New Roman"/>
          <w:sz w:val="24"/>
          <w:szCs w:val="24"/>
        </w:rPr>
        <w:t xml:space="preserve"> </w:t>
      </w:r>
      <w:r w:rsidRPr="00C00DC1">
        <w:rPr>
          <w:rFonts w:ascii="Times New Roman" w:hAnsi="Times New Roman" w:cs="Times New Roman"/>
          <w:sz w:val="24"/>
          <w:szCs w:val="24"/>
        </w:rPr>
        <w:t>Andrei Gavrilă-Borțun</w:t>
      </w:r>
    </w:p>
    <w:p w14:paraId="09131FF6" w14:textId="77777777" w:rsidR="00E922A2" w:rsidRPr="00C00DC1" w:rsidRDefault="00E922A2" w:rsidP="008A41EB">
      <w:pPr>
        <w:spacing w:after="0" w:line="360" w:lineRule="auto"/>
        <w:jc w:val="both"/>
        <w:rPr>
          <w:rFonts w:ascii="Times New Roman" w:hAnsi="Times New Roman" w:cs="Times New Roman"/>
          <w:sz w:val="24"/>
          <w:szCs w:val="24"/>
        </w:rPr>
      </w:pPr>
    </w:p>
    <w:p w14:paraId="3DBDD139" w14:textId="77777777" w:rsidR="0042568F" w:rsidRPr="00C00DC1" w:rsidRDefault="0042568F" w:rsidP="008A41EB">
      <w:pPr>
        <w:spacing w:after="0" w:line="360" w:lineRule="auto"/>
        <w:jc w:val="both"/>
        <w:rPr>
          <w:rFonts w:ascii="Times New Roman" w:hAnsi="Times New Roman" w:cs="Times New Roman"/>
          <w:sz w:val="24"/>
          <w:szCs w:val="24"/>
        </w:rPr>
      </w:pPr>
    </w:p>
    <w:p w14:paraId="36103BAB" w14:textId="77777777" w:rsidR="00E922A2" w:rsidRPr="00C00DC1" w:rsidRDefault="00E922A2" w:rsidP="008A41EB">
      <w:pPr>
        <w:spacing w:after="0" w:line="360" w:lineRule="auto"/>
        <w:jc w:val="both"/>
        <w:rPr>
          <w:rFonts w:ascii="Times New Roman" w:hAnsi="Times New Roman" w:cs="Times New Roman"/>
          <w:sz w:val="24"/>
          <w:szCs w:val="24"/>
        </w:rPr>
      </w:pPr>
    </w:p>
    <w:p w14:paraId="27CDDF4C" w14:textId="2EDA0EE3" w:rsidR="00E922A2" w:rsidRPr="00C00DC1" w:rsidRDefault="00876FDF" w:rsidP="008A41EB">
      <w:pPr>
        <w:spacing w:after="0" w:line="360" w:lineRule="auto"/>
        <w:jc w:val="both"/>
        <w:rPr>
          <w:rFonts w:ascii="Times New Roman" w:hAnsi="Times New Roman" w:cs="Times New Roman"/>
          <w:sz w:val="24"/>
          <w:szCs w:val="24"/>
        </w:rPr>
      </w:pPr>
      <w:r w:rsidRPr="00C00DC1">
        <w:rPr>
          <w:rFonts w:ascii="Times New Roman" w:hAnsi="Times New Roman" w:cs="Times New Roman"/>
          <w:sz w:val="24"/>
          <w:szCs w:val="24"/>
        </w:rPr>
        <w:t xml:space="preserve">Inspectoratul Școlar al Județului </w:t>
      </w:r>
      <w:r w:rsidR="00FC1DCE">
        <w:rPr>
          <w:rFonts w:ascii="Times New Roman" w:hAnsi="Times New Roman" w:cs="Times New Roman"/>
          <w:sz w:val="24"/>
          <w:szCs w:val="24"/>
        </w:rPr>
        <w:t>X</w:t>
      </w:r>
      <w:r w:rsidRPr="00C00DC1">
        <w:rPr>
          <w:rFonts w:ascii="Times New Roman" w:hAnsi="Times New Roman" w:cs="Times New Roman"/>
          <w:sz w:val="24"/>
          <w:szCs w:val="24"/>
        </w:rPr>
        <w:t>,</w:t>
      </w:r>
    </w:p>
    <w:p w14:paraId="1FFC27B9" w14:textId="77777777" w:rsidR="00E922A2" w:rsidRPr="00C00DC1" w:rsidRDefault="00876FDF" w:rsidP="008A41EB">
      <w:pPr>
        <w:spacing w:after="0" w:line="360" w:lineRule="auto"/>
        <w:jc w:val="both"/>
        <w:rPr>
          <w:rFonts w:ascii="Times New Roman" w:eastAsia="Times New Roman" w:hAnsi="Times New Roman" w:cs="Times New Roman"/>
          <w:sz w:val="24"/>
          <w:szCs w:val="24"/>
        </w:rPr>
      </w:pPr>
      <w:r w:rsidRPr="00C00DC1">
        <w:rPr>
          <w:rFonts w:ascii="Times New Roman" w:hAnsi="Times New Roman" w:cs="Times New Roman"/>
          <w:sz w:val="24"/>
          <w:szCs w:val="24"/>
        </w:rPr>
        <w:t>............................</w:t>
      </w:r>
    </w:p>
    <w:p w14:paraId="278CB821" w14:textId="77777777" w:rsidR="00E922A2" w:rsidRPr="00C00DC1" w:rsidRDefault="00E922A2" w:rsidP="008A41EB">
      <w:pPr>
        <w:spacing w:after="0" w:line="360" w:lineRule="auto"/>
        <w:jc w:val="both"/>
        <w:rPr>
          <w:rFonts w:ascii="Times New Roman" w:hAnsi="Times New Roman" w:cs="Times New Roman"/>
          <w:sz w:val="24"/>
          <w:szCs w:val="24"/>
          <w:highlight w:val="white"/>
        </w:rPr>
      </w:pPr>
    </w:p>
    <w:p w14:paraId="5C808E3F" w14:textId="77777777" w:rsidR="00E922A2" w:rsidRPr="00C00DC1" w:rsidRDefault="00E922A2" w:rsidP="008A41EB">
      <w:pPr>
        <w:spacing w:line="360" w:lineRule="auto"/>
        <w:jc w:val="both"/>
        <w:rPr>
          <w:rFonts w:ascii="Times New Roman" w:hAnsi="Times New Roman" w:cs="Times New Roman"/>
          <w:sz w:val="24"/>
          <w:szCs w:val="24"/>
        </w:rPr>
      </w:pPr>
    </w:p>
    <w:sectPr w:rsidR="00E922A2" w:rsidRPr="00C00DC1">
      <w:headerReference w:type="default" r:id="rId9"/>
      <w:pgSz w:w="12240" w:h="15840"/>
      <w:pgMar w:top="1417" w:right="1417" w:bottom="1417"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07B6B" w14:textId="77777777" w:rsidR="0097087B" w:rsidRDefault="0097087B">
      <w:pPr>
        <w:spacing w:after="0" w:line="240" w:lineRule="auto"/>
      </w:pPr>
      <w:r>
        <w:separator/>
      </w:r>
    </w:p>
  </w:endnote>
  <w:endnote w:type="continuationSeparator" w:id="0">
    <w:p w14:paraId="4BEE38C7" w14:textId="77777777" w:rsidR="0097087B" w:rsidRDefault="00970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4DF4F" w14:textId="77777777" w:rsidR="0097087B" w:rsidRDefault="0097087B">
      <w:pPr>
        <w:spacing w:after="0" w:line="240" w:lineRule="auto"/>
      </w:pPr>
      <w:r>
        <w:separator/>
      </w:r>
    </w:p>
  </w:footnote>
  <w:footnote w:type="continuationSeparator" w:id="0">
    <w:p w14:paraId="12CC669F" w14:textId="77777777" w:rsidR="0097087B" w:rsidRDefault="009708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A2A47" w14:textId="77777777" w:rsidR="00E922A2" w:rsidRDefault="00876FDF">
    <w:pPr>
      <w:pBdr>
        <w:top w:val="nil"/>
        <w:left w:val="nil"/>
        <w:bottom w:val="nil"/>
        <w:right w:val="nil"/>
        <w:between w:val="nil"/>
      </w:pBdr>
      <w:tabs>
        <w:tab w:val="center" w:pos="4703"/>
        <w:tab w:val="right" w:pos="9406"/>
      </w:tabs>
      <w:spacing w:after="0" w:line="240" w:lineRule="auto"/>
      <w:jc w:val="right"/>
      <w:rPr>
        <w:color w:val="000000"/>
      </w:rPr>
    </w:pPr>
    <w:r>
      <w:rPr>
        <w:noProof/>
        <w:color w:val="000000"/>
      </w:rPr>
      <w:drawing>
        <wp:inline distT="0" distB="0" distL="0" distR="0" wp14:anchorId="41FAE454" wp14:editId="51163E0F">
          <wp:extent cx="1542928" cy="641383"/>
          <wp:effectExtent l="0" t="0" r="0" b="0"/>
          <wp:docPr id="226" name="image1.png" descr="Screenshot 2020-10-02 at 11.51.12.png"/>
          <wp:cNvGraphicFramePr/>
          <a:graphic xmlns:a="http://schemas.openxmlformats.org/drawingml/2006/main">
            <a:graphicData uri="http://schemas.openxmlformats.org/drawingml/2006/picture">
              <pic:pic xmlns:pic="http://schemas.openxmlformats.org/drawingml/2006/picture">
                <pic:nvPicPr>
                  <pic:cNvPr id="0" name="image1.png" descr="Screenshot 2020-10-02 at 11.51.12.png"/>
                  <pic:cNvPicPr preferRelativeResize="0"/>
                </pic:nvPicPr>
                <pic:blipFill>
                  <a:blip r:embed="rId1"/>
                  <a:srcRect/>
                  <a:stretch>
                    <a:fillRect/>
                  </a:stretch>
                </pic:blipFill>
                <pic:spPr>
                  <a:xfrm>
                    <a:off x="0" y="0"/>
                    <a:ext cx="1542928" cy="641383"/>
                  </a:xfrm>
                  <a:prstGeom prst="rect">
                    <a:avLst/>
                  </a:prstGeom>
                  <a:ln/>
                </pic:spPr>
              </pic:pic>
            </a:graphicData>
          </a:graphic>
        </wp:inline>
      </w:drawing>
    </w:r>
  </w:p>
  <w:p w14:paraId="21049706" w14:textId="77777777" w:rsidR="00E922A2" w:rsidRDefault="00E922A2">
    <w:pPr>
      <w:pBdr>
        <w:top w:val="nil"/>
        <w:left w:val="nil"/>
        <w:bottom w:val="nil"/>
        <w:right w:val="nil"/>
        <w:between w:val="nil"/>
      </w:pBdr>
      <w:tabs>
        <w:tab w:val="center" w:pos="4703"/>
        <w:tab w:val="right" w:pos="9406"/>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12F4"/>
    <w:multiLevelType w:val="multilevel"/>
    <w:tmpl w:val="9AC613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BF67951"/>
    <w:multiLevelType w:val="multilevel"/>
    <w:tmpl w:val="CBC4CC10"/>
    <w:lvl w:ilvl="0">
      <w:start w:val="1"/>
      <w:numFmt w:val="upperRoman"/>
      <w:pStyle w:val="TITLE1"/>
      <w:lvlText w:val="%1."/>
      <w:lvlJc w:val="left"/>
      <w:pPr>
        <w:tabs>
          <w:tab w:val="num" w:pos="510"/>
        </w:tabs>
        <w:ind w:left="510" w:hanging="51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lvlRestart w:val="0"/>
      <w:pStyle w:val="Level1"/>
      <w:lvlText w:val="%2."/>
      <w:lvlJc w:val="left"/>
      <w:pPr>
        <w:tabs>
          <w:tab w:val="num" w:pos="510"/>
        </w:tabs>
        <w:ind w:left="510" w:hanging="510"/>
      </w:pPr>
      <w:rPr>
        <w:rFonts w:ascii="Georgia" w:hAnsi="Georgia" w:hint="default"/>
        <w:b/>
        <w:i w:val="0"/>
        <w:color w:val="auto"/>
        <w:sz w:val="20"/>
      </w:rPr>
    </w:lvl>
    <w:lvl w:ilvl="2">
      <w:start w:val="1"/>
      <w:numFmt w:val="decimal"/>
      <w:pStyle w:val="Level2"/>
      <w:lvlText w:val="%2.%3."/>
      <w:lvlJc w:val="left"/>
      <w:pPr>
        <w:tabs>
          <w:tab w:val="num" w:pos="510"/>
        </w:tabs>
        <w:ind w:left="510" w:hanging="510"/>
      </w:pPr>
      <w:rPr>
        <w:rFonts w:ascii="Georgia" w:hAnsi="Georgia" w:hint="default"/>
        <w:b w:val="0"/>
        <w:i w:val="0"/>
        <w:color w:val="auto"/>
        <w:sz w:val="20"/>
      </w:rPr>
    </w:lvl>
    <w:lvl w:ilvl="3">
      <w:start w:val="1"/>
      <w:numFmt w:val="decimal"/>
      <w:pStyle w:val="Level3"/>
      <w:lvlText w:val="%2.%3.%4."/>
      <w:lvlJc w:val="left"/>
      <w:pPr>
        <w:tabs>
          <w:tab w:val="num" w:pos="1260"/>
        </w:tabs>
        <w:ind w:left="1260" w:hanging="700"/>
      </w:pPr>
      <w:rPr>
        <w:rFonts w:ascii="Georgia" w:hAnsi="Georgia" w:hint="default"/>
        <w:b w:val="0"/>
        <w:i w:val="0"/>
        <w:color w:val="auto"/>
        <w:sz w:val="20"/>
      </w:rPr>
    </w:lvl>
    <w:lvl w:ilvl="4">
      <w:start w:val="1"/>
      <w:numFmt w:val="lowerRoman"/>
      <w:pStyle w:val="Level4"/>
      <w:lvlText w:val="%5."/>
      <w:lvlJc w:val="left"/>
      <w:pPr>
        <w:tabs>
          <w:tab w:val="num" w:pos="1680"/>
        </w:tabs>
        <w:ind w:left="1680" w:hanging="420"/>
      </w:pPr>
      <w:rPr>
        <w:rFonts w:ascii="Georgia" w:hAnsi="Georgia" w:hint="default"/>
        <w:b w:val="0"/>
        <w:i w:val="0"/>
        <w:color w:val="auto"/>
        <w:sz w:val="20"/>
      </w:rPr>
    </w:lvl>
    <w:lvl w:ilvl="5">
      <w:start w:val="1"/>
      <w:numFmt w:val="lowerLetter"/>
      <w:pStyle w:val="Level5"/>
      <w:lvlText w:val="%6)"/>
      <w:lvlJc w:val="left"/>
      <w:pPr>
        <w:tabs>
          <w:tab w:val="num" w:pos="2240"/>
        </w:tabs>
        <w:ind w:left="2240" w:hanging="560"/>
      </w:pPr>
      <w:rPr>
        <w:rFonts w:ascii="Georgia" w:hAnsi="Georgia" w:hint="default"/>
        <w:b w:val="0"/>
        <w:i w:val="0"/>
        <w:color w:val="auto"/>
        <w:sz w:val="20"/>
      </w:rPr>
    </w:lvl>
    <w:lvl w:ilvl="6">
      <w:start w:val="1"/>
      <w:numFmt w:val="none"/>
      <w:lvlText w:val="%7."/>
      <w:lvlJc w:val="left"/>
      <w:pPr>
        <w:tabs>
          <w:tab w:val="num" w:pos="-31680"/>
        </w:tabs>
        <w:ind w:left="-32767" w:firstLine="0"/>
      </w:pPr>
      <w:rPr>
        <w:rFonts w:hint="default"/>
      </w:rPr>
    </w:lvl>
    <w:lvl w:ilvl="7">
      <w:start w:val="1"/>
      <w:numFmt w:val="none"/>
      <w:lvlText w:val="%8."/>
      <w:lvlJc w:val="left"/>
      <w:pPr>
        <w:tabs>
          <w:tab w:val="num" w:pos="-31680"/>
        </w:tabs>
        <w:ind w:left="-32767" w:firstLine="0"/>
      </w:pPr>
      <w:rPr>
        <w:rFonts w:hint="default"/>
      </w:rPr>
    </w:lvl>
    <w:lvl w:ilvl="8">
      <w:start w:val="1"/>
      <w:numFmt w:val="none"/>
      <w:lvlText w:val="%9."/>
      <w:lvlJc w:val="left"/>
      <w:pPr>
        <w:tabs>
          <w:tab w:val="num" w:pos="-31680"/>
        </w:tabs>
        <w:ind w:left="-32767" w:firstLine="0"/>
      </w:pPr>
      <w:rPr>
        <w:rFonts w:hint="default"/>
      </w:rPr>
    </w:lvl>
  </w:abstractNum>
  <w:num w:numId="1" w16cid:durableId="921793546">
    <w:abstractNumId w:val="0"/>
  </w:num>
  <w:num w:numId="2" w16cid:durableId="1130781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2A2"/>
    <w:rsid w:val="00087D7B"/>
    <w:rsid w:val="000E0712"/>
    <w:rsid w:val="00114ADB"/>
    <w:rsid w:val="00171E42"/>
    <w:rsid w:val="00227E25"/>
    <w:rsid w:val="002739E8"/>
    <w:rsid w:val="00354CB4"/>
    <w:rsid w:val="0042568F"/>
    <w:rsid w:val="004846AF"/>
    <w:rsid w:val="005B636C"/>
    <w:rsid w:val="00815A95"/>
    <w:rsid w:val="008239E9"/>
    <w:rsid w:val="00830530"/>
    <w:rsid w:val="00876FDF"/>
    <w:rsid w:val="008A41EB"/>
    <w:rsid w:val="00935D3B"/>
    <w:rsid w:val="0097087B"/>
    <w:rsid w:val="009709D4"/>
    <w:rsid w:val="00A32F18"/>
    <w:rsid w:val="00B537AD"/>
    <w:rsid w:val="00B54B01"/>
    <w:rsid w:val="00B86869"/>
    <w:rsid w:val="00C00DC1"/>
    <w:rsid w:val="00C3136C"/>
    <w:rsid w:val="00C3523E"/>
    <w:rsid w:val="00CE20EC"/>
    <w:rsid w:val="00DA33DE"/>
    <w:rsid w:val="00DD4129"/>
    <w:rsid w:val="00DD6343"/>
    <w:rsid w:val="00E7504E"/>
    <w:rsid w:val="00E922A2"/>
    <w:rsid w:val="00EE2E21"/>
    <w:rsid w:val="00F11DA2"/>
    <w:rsid w:val="00F5393A"/>
    <w:rsid w:val="00FC1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1A883"/>
  <w15:docId w15:val="{F3877359-52BA-4550-BD1D-4E412616C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o-RO"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2D2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7DC"/>
    <w:rPr>
      <w:rFonts w:ascii="Segoe UI" w:hAnsi="Segoe UI" w:cs="Segoe UI"/>
      <w:sz w:val="18"/>
      <w:szCs w:val="18"/>
      <w:lang w:val="ro-RO"/>
    </w:rPr>
  </w:style>
  <w:style w:type="paragraph" w:styleId="ListParagraph">
    <w:name w:val="List Paragraph"/>
    <w:basedOn w:val="Normal"/>
    <w:uiPriority w:val="34"/>
    <w:qFormat/>
    <w:rsid w:val="00F97E8D"/>
    <w:pPr>
      <w:ind w:left="720"/>
      <w:contextualSpacing/>
    </w:pPr>
  </w:style>
  <w:style w:type="paragraph" w:styleId="Header">
    <w:name w:val="header"/>
    <w:basedOn w:val="Normal"/>
    <w:link w:val="HeaderChar"/>
    <w:uiPriority w:val="99"/>
    <w:unhideWhenUsed/>
    <w:rsid w:val="00F57047"/>
    <w:pPr>
      <w:tabs>
        <w:tab w:val="center" w:pos="4703"/>
        <w:tab w:val="right" w:pos="9406"/>
      </w:tabs>
      <w:spacing w:after="0" w:line="240" w:lineRule="auto"/>
    </w:pPr>
  </w:style>
  <w:style w:type="character" w:customStyle="1" w:styleId="HeaderChar">
    <w:name w:val="Header Char"/>
    <w:basedOn w:val="DefaultParagraphFont"/>
    <w:link w:val="Header"/>
    <w:uiPriority w:val="99"/>
    <w:rsid w:val="00F57047"/>
    <w:rPr>
      <w:lang w:val="ro-RO"/>
    </w:rPr>
  </w:style>
  <w:style w:type="paragraph" w:styleId="Footer">
    <w:name w:val="footer"/>
    <w:basedOn w:val="Normal"/>
    <w:link w:val="FooterChar"/>
    <w:uiPriority w:val="99"/>
    <w:unhideWhenUsed/>
    <w:rsid w:val="00F57047"/>
    <w:pPr>
      <w:tabs>
        <w:tab w:val="center" w:pos="4703"/>
        <w:tab w:val="right" w:pos="9406"/>
      </w:tabs>
      <w:spacing w:after="0" w:line="240" w:lineRule="auto"/>
    </w:pPr>
  </w:style>
  <w:style w:type="character" w:customStyle="1" w:styleId="FooterChar">
    <w:name w:val="Footer Char"/>
    <w:basedOn w:val="DefaultParagraphFont"/>
    <w:link w:val="Footer"/>
    <w:uiPriority w:val="99"/>
    <w:rsid w:val="00F57047"/>
    <w:rPr>
      <w:lang w:val="ro-RO"/>
    </w:rPr>
  </w:style>
  <w:style w:type="paragraph" w:styleId="Subtitle">
    <w:name w:val="Subtitle"/>
    <w:basedOn w:val="Normal"/>
    <w:next w:val="Normal"/>
    <w:link w:val="SubtitleChar"/>
    <w:uiPriority w:val="11"/>
    <w:qFormat/>
    <w:pPr>
      <w:spacing w:after="0" w:line="240" w:lineRule="auto"/>
      <w:ind w:left="720" w:hanging="720"/>
      <w:jc w:val="both"/>
    </w:pPr>
    <w:rPr>
      <w:rFonts w:ascii="Times New Roman" w:eastAsia="Times New Roman" w:hAnsi="Times New Roman" w:cs="Times New Roman"/>
      <w:b/>
      <w:sz w:val="24"/>
      <w:szCs w:val="24"/>
    </w:rPr>
  </w:style>
  <w:style w:type="character" w:customStyle="1" w:styleId="SubtitleChar">
    <w:name w:val="Subtitle Char"/>
    <w:basedOn w:val="DefaultParagraphFont"/>
    <w:link w:val="Subtitle"/>
    <w:rsid w:val="00EC7C84"/>
    <w:rPr>
      <w:rFonts w:ascii="Times New Roman" w:eastAsia="Times New Roman" w:hAnsi="Times New Roman" w:cs="Times New Roman"/>
      <w:b/>
      <w:sz w:val="24"/>
      <w:szCs w:val="20"/>
      <w:lang w:eastAsia="ro-RO"/>
    </w:rPr>
  </w:style>
  <w:style w:type="paragraph" w:customStyle="1" w:styleId="Level1">
    <w:name w:val="Level 1"/>
    <w:basedOn w:val="Heading2"/>
    <w:uiPriority w:val="3"/>
    <w:qFormat/>
    <w:rsid w:val="00C00DC1"/>
    <w:pPr>
      <w:keepNext w:val="0"/>
      <w:keepLines w:val="0"/>
      <w:numPr>
        <w:ilvl w:val="1"/>
        <w:numId w:val="2"/>
      </w:numPr>
      <w:tabs>
        <w:tab w:val="clear" w:pos="510"/>
        <w:tab w:val="num" w:pos="360"/>
      </w:tabs>
      <w:spacing w:before="0" w:after="140" w:line="280" w:lineRule="exact"/>
      <w:ind w:left="0" w:firstLine="0"/>
      <w:jc w:val="both"/>
    </w:pPr>
    <w:rPr>
      <w:rFonts w:ascii="Georgia" w:eastAsia="Times New Roman" w:hAnsi="Georgia" w:cs="Arial"/>
      <w:bCs/>
      <w:iCs/>
      <w:sz w:val="20"/>
      <w:szCs w:val="28"/>
      <w:lang w:val="en-US" w:eastAsia="en-US"/>
    </w:rPr>
  </w:style>
  <w:style w:type="paragraph" w:customStyle="1" w:styleId="Level2">
    <w:name w:val="Level 2"/>
    <w:basedOn w:val="Heading3"/>
    <w:link w:val="Level2Char"/>
    <w:uiPriority w:val="3"/>
    <w:qFormat/>
    <w:rsid w:val="00C00DC1"/>
    <w:pPr>
      <w:keepNext w:val="0"/>
      <w:keepLines w:val="0"/>
      <w:numPr>
        <w:ilvl w:val="2"/>
        <w:numId w:val="2"/>
      </w:numPr>
      <w:spacing w:before="0" w:after="140" w:line="280" w:lineRule="exact"/>
      <w:jc w:val="both"/>
    </w:pPr>
    <w:rPr>
      <w:rFonts w:ascii="Georgia" w:eastAsia="Times New Roman" w:hAnsi="Georgia" w:cs="Arial"/>
      <w:b w:val="0"/>
      <w:bCs/>
      <w:i/>
      <w:sz w:val="20"/>
      <w:szCs w:val="26"/>
      <w:lang w:val="en-US" w:eastAsia="en-US"/>
    </w:rPr>
  </w:style>
  <w:style w:type="character" w:customStyle="1" w:styleId="Level2Char">
    <w:name w:val="Level 2 Char"/>
    <w:link w:val="Level2"/>
    <w:uiPriority w:val="3"/>
    <w:rsid w:val="00C00DC1"/>
    <w:rPr>
      <w:rFonts w:ascii="Georgia" w:eastAsia="Times New Roman" w:hAnsi="Georgia" w:cs="Arial"/>
      <w:bCs/>
      <w:i/>
      <w:sz w:val="20"/>
      <w:szCs w:val="26"/>
      <w:lang w:val="en-US" w:eastAsia="en-US"/>
    </w:rPr>
  </w:style>
  <w:style w:type="paragraph" w:customStyle="1" w:styleId="Level3">
    <w:name w:val="Level 3"/>
    <w:basedOn w:val="Heading4"/>
    <w:uiPriority w:val="3"/>
    <w:qFormat/>
    <w:rsid w:val="00C00DC1"/>
    <w:pPr>
      <w:keepNext w:val="0"/>
      <w:keepLines w:val="0"/>
      <w:numPr>
        <w:ilvl w:val="3"/>
        <w:numId w:val="2"/>
      </w:numPr>
      <w:tabs>
        <w:tab w:val="clear" w:pos="1260"/>
        <w:tab w:val="num" w:pos="360"/>
      </w:tabs>
      <w:spacing w:before="0" w:after="140" w:line="280" w:lineRule="exact"/>
      <w:ind w:left="1258" w:hanging="697"/>
      <w:jc w:val="both"/>
    </w:pPr>
    <w:rPr>
      <w:rFonts w:ascii="Georgia" w:eastAsia="Times New Roman" w:hAnsi="Georgia" w:cs="Times New Roman"/>
      <w:b w:val="0"/>
      <w:bCs/>
      <w:sz w:val="20"/>
      <w:szCs w:val="28"/>
      <w:lang w:val="en-US" w:eastAsia="en-US"/>
    </w:rPr>
  </w:style>
  <w:style w:type="paragraph" w:customStyle="1" w:styleId="Level5">
    <w:name w:val="Level 5"/>
    <w:basedOn w:val="Heading5"/>
    <w:uiPriority w:val="3"/>
    <w:qFormat/>
    <w:rsid w:val="00C00DC1"/>
    <w:pPr>
      <w:keepNext w:val="0"/>
      <w:keepLines w:val="0"/>
      <w:numPr>
        <w:ilvl w:val="5"/>
        <w:numId w:val="2"/>
      </w:numPr>
      <w:tabs>
        <w:tab w:val="clear" w:pos="2240"/>
        <w:tab w:val="num" w:pos="360"/>
      </w:tabs>
      <w:spacing w:before="0" w:after="140" w:line="280" w:lineRule="exact"/>
      <w:ind w:left="0" w:firstLine="0"/>
      <w:jc w:val="both"/>
      <w:outlineLvl w:val="5"/>
    </w:pPr>
    <w:rPr>
      <w:rFonts w:ascii="Georgia" w:eastAsia="Times New Roman" w:hAnsi="Georgia" w:cs="Times New Roman"/>
      <w:b w:val="0"/>
      <w:bCs/>
      <w:iCs/>
      <w:sz w:val="20"/>
      <w:szCs w:val="26"/>
      <w:lang w:val="en-US" w:eastAsia="en-US"/>
    </w:rPr>
  </w:style>
  <w:style w:type="paragraph" w:customStyle="1" w:styleId="Level4">
    <w:name w:val="Level 4"/>
    <w:basedOn w:val="Heading4"/>
    <w:uiPriority w:val="3"/>
    <w:qFormat/>
    <w:rsid w:val="00C00DC1"/>
    <w:pPr>
      <w:keepNext w:val="0"/>
      <w:keepLines w:val="0"/>
      <w:numPr>
        <w:ilvl w:val="4"/>
        <w:numId w:val="2"/>
      </w:numPr>
      <w:tabs>
        <w:tab w:val="clear" w:pos="1680"/>
        <w:tab w:val="num" w:pos="360"/>
      </w:tabs>
      <w:spacing w:before="0" w:after="140" w:line="280" w:lineRule="exact"/>
      <w:ind w:left="1679" w:firstLine="0"/>
      <w:jc w:val="both"/>
    </w:pPr>
    <w:rPr>
      <w:rFonts w:ascii="Georgia" w:eastAsia="Times New Roman" w:hAnsi="Georgia" w:cs="Times New Roman"/>
      <w:b w:val="0"/>
      <w:bCs/>
      <w:sz w:val="20"/>
      <w:szCs w:val="28"/>
      <w:lang w:val="en-US" w:eastAsia="en-US"/>
    </w:rPr>
  </w:style>
  <w:style w:type="paragraph" w:customStyle="1" w:styleId="TITLE1">
    <w:name w:val="TITLE 1"/>
    <w:basedOn w:val="Normal"/>
    <w:qFormat/>
    <w:rsid w:val="00C00DC1"/>
    <w:pPr>
      <w:keepNext/>
      <w:numPr>
        <w:numId w:val="2"/>
      </w:numPr>
      <w:spacing w:after="140" w:line="280" w:lineRule="exact"/>
      <w:jc w:val="both"/>
      <w:outlineLvl w:val="0"/>
    </w:pPr>
    <w:rPr>
      <w:rFonts w:ascii="Georgia" w:eastAsia="Times New Roman" w:hAnsi="Georgia" w:cs="Arial"/>
      <w:bCs/>
      <w:caps/>
      <w:color w:val="590056"/>
      <w:kern w:val="32"/>
      <w:sz w:val="24"/>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8+VulEBSVsEjBK8IIB0i1OzE2gg==">AMUW2mUGuO1ZKNqJEVmq3tl5gXpd3UcqubUeAuSiIqtfkoCH08JCvW9rInrtX0OZuiZImIvRSiaIRyHhMaZz99566gRCnnJl0ixwB7y+Ylrj8+DdoRDi2KM=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003C652-9B93-4057-97C0-AC127E3CB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1713</Words>
  <Characters>9768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Sinziana</dc:creator>
  <cp:lastModifiedBy>PC</cp:lastModifiedBy>
  <cp:revision>20</cp:revision>
  <dcterms:created xsi:type="dcterms:W3CDTF">2021-07-09T07:12:00Z</dcterms:created>
  <dcterms:modified xsi:type="dcterms:W3CDTF">2022-09-14T07:54:00Z</dcterms:modified>
</cp:coreProperties>
</file>